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44" w:rsidRPr="005C4344" w:rsidRDefault="005C4344" w:rsidP="005C4344">
      <w:pPr>
        <w:keepNext/>
        <w:widowControl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5.4pt;width:36.45pt;height:57.6pt;z-index:251660288">
            <v:imagedata r:id="rId5" o:title=""/>
          </v:shape>
          <o:OLEObject Type="Embed" ProgID="CorelDRAW.Graphic.10" ShapeID="_x0000_s1027" DrawAspect="Content" ObjectID="_1494751046" r:id="rId6"/>
        </w:pict>
      </w: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Министерство поддержки и развития малого предпринимательства, потребительского рынка и услуг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Нижегородской области</w:t>
      </w:r>
    </w:p>
    <w:p w:rsidR="005C4344" w:rsidRPr="005C4344" w:rsidRDefault="005C4344" w:rsidP="005C4344">
      <w:pPr>
        <w:widowControl w:val="0"/>
        <w:spacing w:after="0" w:line="300" w:lineRule="auto"/>
        <w:ind w:left="200" w:firstLine="520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Управление культуры администрации </w:t>
      </w:r>
      <w:proofErr w:type="spellStart"/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Богородского</w:t>
      </w:r>
      <w:proofErr w:type="spellEnd"/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района</w:t>
      </w:r>
    </w:p>
    <w:p w:rsidR="005C4344" w:rsidRPr="005C4344" w:rsidRDefault="005C4344" w:rsidP="005C4344">
      <w:pPr>
        <w:widowControl w:val="0"/>
        <w:spacing w:after="0" w:line="300" w:lineRule="auto"/>
        <w:ind w:left="200" w:firstLine="520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       Х</w:t>
      </w:r>
      <w:r w:rsidRPr="005C4344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US"/>
        </w:rPr>
        <w:t>VI</w:t>
      </w:r>
      <w:r w:rsidRPr="005C4344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 ОТКРЫТЫЙ ФЕСТИВАЛЬ ГОНЧАРНОГО ИСКУССТВА</w:t>
      </w:r>
    </w:p>
    <w:p w:rsidR="005C4344" w:rsidRPr="005C4344" w:rsidRDefault="005C4344" w:rsidP="005C4344">
      <w:pPr>
        <w:widowControl w:val="0"/>
        <w:spacing w:after="0" w:line="300" w:lineRule="auto"/>
        <w:ind w:left="30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        «ГОРОД ГОНЧАРОВ»</w:t>
      </w:r>
    </w:p>
    <w:p w:rsidR="005C4344" w:rsidRPr="005C4344" w:rsidRDefault="005C4344" w:rsidP="005C434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  <w:t>Фестиваль проводится с целью возрождения, сохранения и дальнейшего развития одного из древнейших художественных ремесел России.</w:t>
      </w:r>
    </w:p>
    <w:p w:rsidR="005C4344" w:rsidRPr="005C4344" w:rsidRDefault="005C4344" w:rsidP="005C4344">
      <w:pPr>
        <w:keepNext/>
        <w:widowControl w:val="0"/>
        <w:spacing w:after="0" w:line="240" w:lineRule="auto"/>
        <w:ind w:left="1792" w:firstLine="1040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            Цели и задачи фестиваля.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1.Основной целью фестиваля является сохранение и развитие одного из древнейших ремесел России.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2. Главные задачи фестиваля:</w:t>
      </w:r>
    </w:p>
    <w:p w:rsidR="005C4344" w:rsidRPr="005C4344" w:rsidRDefault="005C4344" w:rsidP="005C4344">
      <w:pPr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Повышение профессиональных и художественных навыков мастеров путем обмена накопленным опытом;</w:t>
      </w:r>
    </w:p>
    <w:p w:rsidR="005C4344" w:rsidRPr="005C4344" w:rsidRDefault="005C4344" w:rsidP="005C4344">
      <w:pPr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Воспитание подрастающего поколения в духе патриотизма, основанного на знании истории и культурного наследия нашей Родины;</w:t>
      </w:r>
    </w:p>
    <w:p w:rsidR="005C4344" w:rsidRPr="005C4344" w:rsidRDefault="005C4344" w:rsidP="005C4344">
      <w:pPr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Широкая пропаганда гончарного искусства.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Условия конкурсов</w:t>
      </w:r>
    </w:p>
    <w:p w:rsidR="005C4344" w:rsidRPr="005C4344" w:rsidRDefault="005C4344" w:rsidP="005C4344">
      <w:pPr>
        <w:widowControl w:val="0"/>
        <w:numPr>
          <w:ilvl w:val="1"/>
          <w:numId w:val="1"/>
        </w:numPr>
        <w:spacing w:after="0" w:line="240" w:lineRule="auto"/>
        <w:ind w:hanging="14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Гран-при</w:t>
      </w:r>
    </w:p>
    <w:p w:rsidR="005C4344" w:rsidRPr="005C4344" w:rsidRDefault="005C4344" w:rsidP="005C434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5C4344" w:rsidRPr="005C4344" w:rsidRDefault="005C4344" w:rsidP="005C4344">
      <w:pPr>
        <w:widowControl w:val="0"/>
        <w:spacing w:after="0" w:line="26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 Каждый мастер имеет право выставить на соискание гран-при одну, выполненную в течение двух последних лет, работу или композицию, связанную одной тематикой, изготовленную вручную или на гончарном круге в любой керамической технике. На соискание гран-при не принимаются отливки. Указывается цена изделия. Гран-при присуждается за лучшую, с художественной и профессиональной точки зрения, работу. Работа, получившая гран-при, выкупается организаторами фестиваля в фонд экспозиции музея гончарного искусства. </w:t>
      </w:r>
    </w:p>
    <w:p w:rsidR="005C4344" w:rsidRPr="005C4344" w:rsidRDefault="005C4344" w:rsidP="005C4344">
      <w:pPr>
        <w:widowControl w:val="0"/>
        <w:numPr>
          <w:ilvl w:val="1"/>
          <w:numId w:val="1"/>
        </w:numPr>
        <w:spacing w:before="320" w:after="0" w:line="240" w:lineRule="auto"/>
        <w:ind w:hanging="14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Премия «За пропаганду и развитие гончарного искусства»</w:t>
      </w:r>
    </w:p>
    <w:p w:rsidR="005C4344" w:rsidRPr="005C4344" w:rsidRDefault="005C4344" w:rsidP="005C4344">
      <w:pPr>
        <w:widowControl w:val="0"/>
        <w:spacing w:before="260" w:after="0" w:line="24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 присуждается мастеру или коллективу, ведущему активную выставочную деятельность, и имеющему опубликованные или неопубликованные материалы по гончарному промыслу (статьи, книги, видеоматериалы и т.п.), занимающемуся обучением с целью сохранения и развития промысла.</w:t>
      </w:r>
    </w:p>
    <w:p w:rsidR="005C4344" w:rsidRPr="005C4344" w:rsidRDefault="005C4344" w:rsidP="005C4344">
      <w:pPr>
        <w:widowControl w:val="0"/>
        <w:numPr>
          <w:ilvl w:val="1"/>
          <w:numId w:val="1"/>
        </w:numPr>
        <w:spacing w:before="340" w:after="0" w:line="240" w:lineRule="auto"/>
        <w:ind w:hanging="14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Премия «За новаторские идеи и творческий поиск»</w:t>
      </w:r>
    </w:p>
    <w:p w:rsidR="005C4344" w:rsidRPr="005C4344" w:rsidRDefault="005C4344" w:rsidP="005C4344">
      <w:pPr>
        <w:widowControl w:val="0"/>
        <w:spacing w:after="0" w:line="26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5C4344" w:rsidRPr="005C4344" w:rsidRDefault="005C4344" w:rsidP="005C4344">
      <w:pPr>
        <w:widowControl w:val="0"/>
        <w:spacing w:after="0" w:line="26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 присуждается мастеру или коллективу за введение новых технологических приемов, создание авторских технологий.</w:t>
      </w:r>
    </w:p>
    <w:p w:rsidR="005C4344" w:rsidRPr="005C4344" w:rsidRDefault="005C4344" w:rsidP="005C4344">
      <w:pPr>
        <w:widowControl w:val="0"/>
        <w:spacing w:after="0" w:line="26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5C4344" w:rsidRPr="005C4344" w:rsidRDefault="005C4344" w:rsidP="005C4344">
      <w:pPr>
        <w:widowControl w:val="0"/>
        <w:numPr>
          <w:ilvl w:val="1"/>
          <w:numId w:val="1"/>
        </w:numPr>
        <w:spacing w:after="0" w:line="260" w:lineRule="auto"/>
        <w:ind w:hanging="14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Премия «За сохранение традиций»</w:t>
      </w:r>
    </w:p>
    <w:p w:rsidR="005C4344" w:rsidRPr="005C4344" w:rsidRDefault="005C4344" w:rsidP="005C4344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5C4344" w:rsidRPr="005C4344" w:rsidRDefault="005C4344" w:rsidP="005C4344">
      <w:pPr>
        <w:widowControl w:val="0"/>
        <w:spacing w:after="0" w:line="260" w:lineRule="auto"/>
        <w:ind w:left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присуждается мастеру или коллективу за сохранение традиций в рамках определенного промысла.</w:t>
      </w:r>
    </w:p>
    <w:p w:rsidR="005C4344" w:rsidRPr="005C4344" w:rsidRDefault="005C4344" w:rsidP="005C4344">
      <w:pPr>
        <w:widowControl w:val="0"/>
        <w:spacing w:after="0" w:line="260" w:lineRule="auto"/>
        <w:ind w:left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lastRenderedPageBreak/>
        <w:t>Конкурсы в рамках фестиваля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1. «Свободная терракота». ( тема – куркуль </w:t>
      </w:r>
      <w:proofErr w:type="spellStart"/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богородский</w:t>
      </w:r>
      <w:proofErr w:type="spellEnd"/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)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 Изделия на конкурс выполняются во время фестиваля, материалы для изготовления предоставляются. Все работы, выполненные в рамках конкурса, остаются для оформления экспозиции музея керамики.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2. «Домашнее задание».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 На конкурс выставляются готовые изделия, выполненные в народных традициях. Тема  Х</w:t>
      </w: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  <w:t>VI</w:t>
      </w: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фестиваля – «Изразец». Работа, получившая высшую оценку, выкупается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 в фонд экспозиции музея (</w:t>
      </w:r>
      <w:r w:rsidRPr="005C4344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обязательное условие</w:t>
      </w: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: необходимо предусмотреть возможность крепежа изделия на стене).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5C4344" w:rsidRPr="005C4344" w:rsidRDefault="005C4344" w:rsidP="005C4344">
      <w:pPr>
        <w:widowControl w:val="0"/>
        <w:spacing w:after="0" w:line="260" w:lineRule="auto"/>
        <w:ind w:left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Победители конкурсов награждаются поощрительными премиями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Условия участия в фестивале.</w:t>
      </w:r>
    </w:p>
    <w:p w:rsidR="005C4344" w:rsidRPr="005C4344" w:rsidRDefault="005C4344" w:rsidP="005C4344">
      <w:pPr>
        <w:widowControl w:val="0"/>
        <w:spacing w:after="0" w:line="300" w:lineRule="auto"/>
        <w:ind w:firstLine="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Каждому мастеру для участия в фестивале необходимо внести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вступительный взнос</w:t>
      </w:r>
      <w:r w:rsidR="000773F4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0773F4">
        <w:rPr>
          <w:rFonts w:ascii="Times New Roman" w:eastAsia="Times New Roman" w:hAnsi="Times New Roman" w:cs="Times New Roman"/>
          <w:snapToGrid w:val="0"/>
          <w:sz w:val="24"/>
          <w:szCs w:val="24"/>
        </w:rPr>
        <w:t>(</w:t>
      </w:r>
      <w:proofErr w:type="spellStart"/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аккредитационный</w:t>
      </w:r>
      <w:proofErr w:type="spellEnd"/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взнос в размере 500 руб. и  компенсационный взнос за проживание и питание в размере 1700 руб.</w:t>
      </w:r>
      <w:r w:rsidR="000773F4">
        <w:rPr>
          <w:rFonts w:ascii="Times New Roman" w:eastAsia="Times New Roman" w:hAnsi="Times New Roman" w:cs="Times New Roman"/>
          <w:snapToGrid w:val="0"/>
          <w:sz w:val="24"/>
          <w:szCs w:val="24"/>
        </w:rPr>
        <w:t>).</w:t>
      </w: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Взносы принимаются почтовыми и банковскими переводами до 20 июня с пометкой «Фестиваль гончаров».</w:t>
      </w:r>
    </w:p>
    <w:p w:rsidR="005C4344" w:rsidRPr="005C4344" w:rsidRDefault="005C4344" w:rsidP="005C4344">
      <w:pPr>
        <w:widowControl w:val="0"/>
        <w:spacing w:after="0" w:line="300" w:lineRule="auto"/>
        <w:ind w:firstLine="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Мастера должны иметь при себе: паспорт, ИНН, СНИЛС.</w:t>
      </w:r>
    </w:p>
    <w:p w:rsidR="005C4344" w:rsidRPr="005C4344" w:rsidRDefault="005C4344" w:rsidP="005C4344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Реквизиты для перечисления: </w:t>
      </w:r>
    </w:p>
    <w:p w:rsidR="005C4344" w:rsidRPr="005C4344" w:rsidRDefault="005C4344" w:rsidP="005C4344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УФК по Нижегородской области (финансовое управление администрации </w:t>
      </w:r>
      <w:proofErr w:type="spellStart"/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Богородского</w:t>
      </w:r>
      <w:proofErr w:type="spellEnd"/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муниципального района, МБУК «БСКО»  л/с24012050063, доп. кд 610)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р. сч.40701810222021000035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Волго-Вятское ГУ Банка России г. Нижний Новгород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ИНН 5245018886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БИК 042202001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КПП 524501001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Для почтового перевода: МБУК «</w:t>
      </w:r>
      <w:proofErr w:type="spellStart"/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Богородское</w:t>
      </w:r>
      <w:proofErr w:type="spellEnd"/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социально-культурное объединение»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607600 г"/>
        </w:smartTagPr>
        <w:r w:rsidRPr="005C4344">
          <w:rPr>
            <w:rFonts w:ascii="Times New Roman" w:eastAsia="Times New Roman" w:hAnsi="Times New Roman" w:cs="Times New Roman"/>
            <w:snapToGrid w:val="0"/>
            <w:sz w:val="24"/>
            <w:szCs w:val="20"/>
          </w:rPr>
          <w:t>607600 г</w:t>
        </w:r>
      </w:smartTag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. Богородск, Нижегородской обл., ул. Ленина, д. 101.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Место проведения фестиваля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607600 Нижегородская область, г. Богородск,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ул. Ленина 222, Центр развития гончарного искусства (</w:t>
      </w:r>
      <w:proofErr w:type="spellStart"/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бывш</w:t>
      </w:r>
      <w:proofErr w:type="spellEnd"/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. клуб «Красный Кожевник»)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0"/>
        </w:rPr>
        <w:t>телефон:  8 (83170) 2-15-57.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5C4344" w:rsidRPr="005C4344" w:rsidRDefault="005C4344" w:rsidP="005C4344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5C4344" w:rsidRPr="005C4344" w:rsidRDefault="005C4344" w:rsidP="005C4344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5C4344" w:rsidRPr="005C4344" w:rsidRDefault="005C4344" w:rsidP="005C4344">
      <w:pPr>
        <w:keepNext/>
        <w:widowControl w:val="0"/>
        <w:spacing w:after="0" w:line="240" w:lineRule="auto"/>
        <w:ind w:left="1792" w:firstLine="1040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lastRenderedPageBreak/>
        <w:t>План мероприятий</w:t>
      </w: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i/>
          <w:snapToGrid w:val="0"/>
          <w:sz w:val="24"/>
          <w:szCs w:val="20"/>
          <w:u w:val="single"/>
        </w:rPr>
        <w:t>26 июня</w:t>
      </w:r>
    </w:p>
    <w:p w:rsidR="005C4344" w:rsidRPr="005C4344" w:rsidRDefault="005C4344" w:rsidP="005C4344">
      <w:pPr>
        <w:widowControl w:val="0"/>
        <w:spacing w:before="20"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Cs w:val="20"/>
        </w:rPr>
        <w:t>9.00 - 13.00 - заезд, регистрация и размещение участников;</w:t>
      </w:r>
    </w:p>
    <w:p w:rsidR="005C4344" w:rsidRPr="005C4344" w:rsidRDefault="005C4344" w:rsidP="005C4344">
      <w:pPr>
        <w:widowControl w:val="0"/>
        <w:spacing w:before="20"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Cs w:val="20"/>
        </w:rPr>
        <w:t>13.30 – обед;</w:t>
      </w:r>
    </w:p>
    <w:p w:rsidR="005C4344" w:rsidRPr="005C4344" w:rsidRDefault="005C4344" w:rsidP="005C4344">
      <w:pPr>
        <w:widowControl w:val="0"/>
        <w:spacing w:after="0" w:line="260" w:lineRule="auto"/>
        <w:ind w:left="720"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Cs w:val="20"/>
        </w:rPr>
        <w:t xml:space="preserve">14.00 - монтаж выставки лучших работ на соискание гран-при фестиваля в </w:t>
      </w:r>
      <w:r w:rsidRPr="005C4344">
        <w:rPr>
          <w:rFonts w:ascii="Times New Roman" w:eastAsia="Times New Roman" w:hAnsi="Times New Roman" w:cs="Times New Roman"/>
          <w:snapToGrid w:val="0"/>
        </w:rPr>
        <w:t>Центре развития гончарного искусства</w:t>
      </w:r>
      <w:r w:rsidRPr="005C4344">
        <w:rPr>
          <w:rFonts w:ascii="Times New Roman" w:eastAsia="Times New Roman" w:hAnsi="Times New Roman" w:cs="Times New Roman"/>
          <w:snapToGrid w:val="0"/>
          <w:szCs w:val="20"/>
        </w:rPr>
        <w:t>;</w:t>
      </w:r>
    </w:p>
    <w:p w:rsidR="005C4344" w:rsidRPr="005C4344" w:rsidRDefault="005C4344" w:rsidP="005C4344">
      <w:pPr>
        <w:widowControl w:val="0"/>
        <w:spacing w:after="0" w:line="260" w:lineRule="auto"/>
        <w:ind w:left="720"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Cs w:val="20"/>
        </w:rPr>
        <w:t>17.00 – отъезд на место проживания участников (ТБ «Березка»)</w:t>
      </w:r>
    </w:p>
    <w:p w:rsidR="005C4344" w:rsidRPr="005C4344" w:rsidRDefault="005C4344" w:rsidP="005C43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r w:rsidRPr="005C4344">
        <w:rPr>
          <w:rFonts w:ascii="Times New Roman" w:eastAsia="Times New Roman" w:hAnsi="Times New Roman" w:cs="Times New Roman"/>
          <w:snapToGrid w:val="0"/>
          <w:szCs w:val="20"/>
        </w:rPr>
        <w:tab/>
        <w:t>19.00 - «круглый стол» участников и почетных гостей фестиваля.</w:t>
      </w:r>
    </w:p>
    <w:p w:rsidR="005C4344" w:rsidRPr="005C4344" w:rsidRDefault="005C4344" w:rsidP="005C43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C4344">
        <w:rPr>
          <w:rFonts w:ascii="Times New Roman" w:eastAsia="Times New Roman" w:hAnsi="Times New Roman" w:cs="Times New Roman"/>
          <w:i/>
          <w:snapToGrid w:val="0"/>
          <w:sz w:val="24"/>
          <w:szCs w:val="20"/>
          <w:u w:val="single"/>
        </w:rPr>
        <w:t>27 июня</w:t>
      </w:r>
    </w:p>
    <w:p w:rsidR="005C4344" w:rsidRPr="005C4344" w:rsidRDefault="005C4344" w:rsidP="005C4344">
      <w:pPr>
        <w:widowControl w:val="0"/>
        <w:spacing w:after="120" w:line="300" w:lineRule="auto"/>
        <w:ind w:left="72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Cs w:val="20"/>
        </w:rPr>
        <w:t xml:space="preserve">   </w:t>
      </w: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9.00 - 15.00 – Торжественное открытие фестиваля. «Ярмарка гончаров» в центральном сквере города (выставка- продажа, демонстрация работы мастеров, выступление фольклорных коллективов)</w:t>
      </w:r>
    </w:p>
    <w:p w:rsidR="005C4344" w:rsidRPr="005C4344" w:rsidRDefault="005C4344" w:rsidP="005C434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10.00-16.00 </w:t>
      </w:r>
      <w:proofErr w:type="spellStart"/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конкурсно-развлекательная</w:t>
      </w:r>
      <w:proofErr w:type="spellEnd"/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программа в ЦЕНТРЕ РАЗВИТИЯ ГОНЧАРНОГО ИСКУССТВА (показательный обжиг керамики (раку, </w:t>
      </w:r>
      <w:proofErr w:type="spellStart"/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обварка</w:t>
      </w:r>
      <w:proofErr w:type="spellEnd"/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), выставки на соискание Гран-при, Домашнее задание, проведение мастер-классов)</w:t>
      </w:r>
    </w:p>
    <w:p w:rsidR="005C4344" w:rsidRPr="005C4344" w:rsidRDefault="005C4344" w:rsidP="005C4344">
      <w:pPr>
        <w:widowControl w:val="0"/>
        <w:spacing w:after="120" w:line="240" w:lineRule="auto"/>
        <w:ind w:left="72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14.30 – обед;</w:t>
      </w:r>
    </w:p>
    <w:p w:rsidR="005C4344" w:rsidRPr="005C4344" w:rsidRDefault="005C4344" w:rsidP="005C4344">
      <w:pPr>
        <w:widowControl w:val="0"/>
        <w:spacing w:after="120" w:line="240" w:lineRule="auto"/>
        <w:ind w:left="720" w:hanging="1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16.00 – отъезд участников к месту проживания. </w:t>
      </w:r>
    </w:p>
    <w:p w:rsidR="005C4344" w:rsidRPr="005C4344" w:rsidRDefault="005C4344" w:rsidP="005C4344">
      <w:pPr>
        <w:widowControl w:val="0"/>
        <w:spacing w:after="12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0"/>
          <w:u w:val="single"/>
        </w:rPr>
      </w:pPr>
      <w:r w:rsidRPr="005C4344">
        <w:rPr>
          <w:rFonts w:ascii="Times New Roman" w:eastAsia="Times New Roman" w:hAnsi="Times New Roman" w:cs="Times New Roman"/>
          <w:i/>
          <w:snapToGrid w:val="0"/>
          <w:sz w:val="24"/>
          <w:szCs w:val="20"/>
          <w:u w:val="single"/>
        </w:rPr>
        <w:t xml:space="preserve">28 июня </w:t>
      </w:r>
    </w:p>
    <w:p w:rsidR="005C4344" w:rsidRPr="005C4344" w:rsidRDefault="005C4344" w:rsidP="005C4344">
      <w:pPr>
        <w:widowControl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9.00 - 14.00 - выставка-продажа гончарных изделий на центральной площади г. Богородска;</w:t>
      </w:r>
    </w:p>
    <w:p w:rsidR="005C4344" w:rsidRPr="005C4344" w:rsidRDefault="005C4344" w:rsidP="005C434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9.00 -14.00 - </w:t>
      </w:r>
      <w:proofErr w:type="spellStart"/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конкурсно-развлекательная</w:t>
      </w:r>
      <w:proofErr w:type="spellEnd"/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программа в ЦЕНТРЕ РАЗВИТИЯ ГОНЧАРНОГО ИСКУССТВА (показательный обжиг керамики (раку, </w:t>
      </w:r>
      <w:proofErr w:type="spellStart"/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обварка</w:t>
      </w:r>
      <w:proofErr w:type="spellEnd"/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), выставки на соискание Гран-при, Домашнее задание, проведение мастер-классов)</w:t>
      </w:r>
    </w:p>
    <w:p w:rsidR="005C4344" w:rsidRPr="005C4344" w:rsidRDefault="005C4344" w:rsidP="005C4344">
      <w:pPr>
        <w:widowControl w:val="0"/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14.30 – обед;</w:t>
      </w:r>
    </w:p>
    <w:p w:rsidR="005C4344" w:rsidRPr="005C4344" w:rsidRDefault="005C4344" w:rsidP="005C4344">
      <w:pPr>
        <w:widowControl w:val="0"/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4344">
        <w:rPr>
          <w:rFonts w:ascii="Times New Roman" w:eastAsia="Times New Roman" w:hAnsi="Times New Roman" w:cs="Times New Roman"/>
          <w:snapToGrid w:val="0"/>
          <w:sz w:val="24"/>
          <w:szCs w:val="24"/>
        </w:rPr>
        <w:t>15.00 - подведение ито</w:t>
      </w:r>
      <w:r w:rsidR="000773F4">
        <w:rPr>
          <w:rFonts w:ascii="Times New Roman" w:eastAsia="Times New Roman" w:hAnsi="Times New Roman" w:cs="Times New Roman"/>
          <w:snapToGrid w:val="0"/>
          <w:sz w:val="24"/>
          <w:szCs w:val="24"/>
        </w:rPr>
        <w:t>гов, вручение дипломов и премий.</w:t>
      </w:r>
    </w:p>
    <w:p w:rsidR="005C4344" w:rsidRPr="005C4344" w:rsidRDefault="005C4344" w:rsidP="005C4344">
      <w:pPr>
        <w:widowControl w:val="0"/>
        <w:spacing w:after="0" w:line="30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5C4344" w:rsidRPr="005C4344" w:rsidRDefault="005C4344" w:rsidP="005C4344">
      <w:pPr>
        <w:widowControl w:val="0"/>
        <w:spacing w:after="0" w:line="300" w:lineRule="auto"/>
        <w:ind w:left="200" w:hanging="18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C6409F" w:rsidRDefault="00C6409F"/>
    <w:sectPr w:rsidR="00C6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232D"/>
    <w:multiLevelType w:val="hybridMultilevel"/>
    <w:tmpl w:val="A31A8AE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4344"/>
    <w:rsid w:val="000773F4"/>
    <w:rsid w:val="005C4344"/>
    <w:rsid w:val="00C6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2015-06-02T08:48:00Z</dcterms:created>
  <dcterms:modified xsi:type="dcterms:W3CDTF">2015-06-02T08:51:00Z</dcterms:modified>
</cp:coreProperties>
</file>