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49" w:type="dxa"/>
        <w:tblCellSpacing w:w="0" w:type="dxa"/>
        <w:tblInd w:w="-426" w:type="dxa"/>
        <w:tblCellMar>
          <w:left w:w="0" w:type="dxa"/>
          <w:right w:w="0" w:type="dxa"/>
        </w:tblCellMar>
        <w:tblLook w:val="04A0"/>
      </w:tblPr>
      <w:tblGrid>
        <w:gridCol w:w="10349"/>
      </w:tblGrid>
      <w:tr w:rsidR="00C558FD" w:rsidRPr="00C558FD" w:rsidTr="00C558FD">
        <w:trPr>
          <w:tblCellSpacing w:w="0" w:type="dxa"/>
        </w:trPr>
        <w:tc>
          <w:tcPr>
            <w:tcW w:w="10349" w:type="dxa"/>
            <w:tcMar>
              <w:top w:w="0" w:type="dxa"/>
              <w:left w:w="0" w:type="dxa"/>
              <w:bottom w:w="0" w:type="dxa"/>
              <w:right w:w="240" w:type="dxa"/>
            </w:tcMar>
            <w:hideMark/>
          </w:tcPr>
          <w:p w:rsidR="00C558FD" w:rsidRPr="00C558FD" w:rsidRDefault="00C558FD" w:rsidP="00C558FD">
            <w:pPr>
              <w:spacing w:after="0" w:line="240" w:lineRule="auto"/>
              <w:jc w:val="both"/>
              <w:outlineLvl w:val="0"/>
              <w:rPr>
                <w:rFonts w:ascii="Times New Roman" w:eastAsia="Times New Roman" w:hAnsi="Times New Roman" w:cs="Times New Roman"/>
                <w:color w:val="000000"/>
                <w:kern w:val="36"/>
                <w:sz w:val="36"/>
                <w:szCs w:val="36"/>
                <w:lang w:eastAsia="ru-RU"/>
              </w:rPr>
            </w:pPr>
            <w:r w:rsidRPr="00C558FD">
              <w:rPr>
                <w:rFonts w:ascii="Times New Roman" w:eastAsia="Times New Roman" w:hAnsi="Times New Roman" w:cs="Times New Roman"/>
                <w:color w:val="000000"/>
                <w:kern w:val="36"/>
                <w:sz w:val="36"/>
                <w:szCs w:val="36"/>
                <w:lang w:eastAsia="ru-RU"/>
              </w:rPr>
              <w:t>Исключенные навсегда</w:t>
            </w:r>
          </w:p>
          <w:p w:rsidR="00C558FD" w:rsidRPr="00C558FD" w:rsidRDefault="00C558FD" w:rsidP="00C558FD">
            <w:pPr>
              <w:spacing w:after="0" w:line="240" w:lineRule="auto"/>
              <w:jc w:val="both"/>
              <w:outlineLvl w:val="2"/>
              <w:rPr>
                <w:rFonts w:ascii="Times New Roman" w:eastAsia="Times New Roman" w:hAnsi="Times New Roman" w:cs="Times New Roman"/>
                <w:b/>
                <w:bCs/>
                <w:color w:val="575757"/>
                <w:sz w:val="21"/>
                <w:szCs w:val="21"/>
                <w:lang w:eastAsia="ru-RU"/>
              </w:rPr>
            </w:pPr>
            <w:r w:rsidRPr="00C558FD">
              <w:rPr>
                <w:rFonts w:ascii="Times New Roman" w:eastAsia="Times New Roman" w:hAnsi="Times New Roman" w:cs="Times New Roman"/>
                <w:b/>
                <w:bCs/>
                <w:color w:val="575757"/>
                <w:sz w:val="21"/>
                <w:szCs w:val="21"/>
                <w:lang w:eastAsia="ru-RU"/>
              </w:rPr>
              <w:t>Российское</w:t>
            </w:r>
            <w:r w:rsidRPr="00C558FD">
              <w:rPr>
                <w:rFonts w:ascii="Times New Roman" w:eastAsia="Times New Roman" w:hAnsi="Times New Roman" w:cs="Times New Roman"/>
                <w:b/>
                <w:bCs/>
                <w:color w:val="575757"/>
                <w:sz w:val="21"/>
                <w:lang w:eastAsia="ru-RU"/>
              </w:rPr>
              <w:t> </w:t>
            </w:r>
            <w:r w:rsidRPr="00C558FD">
              <w:rPr>
                <w:rFonts w:ascii="Times New Roman" w:eastAsia="Times New Roman" w:hAnsi="Times New Roman" w:cs="Times New Roman"/>
                <w:b/>
                <w:bCs/>
                <w:color w:val="575757"/>
                <w:sz w:val="21"/>
                <w:szCs w:val="21"/>
                <w:lang w:eastAsia="ru-RU"/>
              </w:rPr>
              <w:t>будущее: тревоги, о которых нельзя промолчать</w:t>
            </w:r>
          </w:p>
          <w:p w:rsidR="00C558FD" w:rsidRPr="00C558FD" w:rsidRDefault="00C558FD" w:rsidP="00C558FD">
            <w:pPr>
              <w:spacing w:after="0" w:line="240" w:lineRule="auto"/>
              <w:jc w:val="both"/>
              <w:rPr>
                <w:rFonts w:ascii="Times New Roman" w:eastAsia="Times New Roman" w:hAnsi="Times New Roman" w:cs="Times New Roman"/>
                <w:color w:val="5A5A5A"/>
                <w:sz w:val="16"/>
                <w:szCs w:val="16"/>
                <w:lang w:eastAsia="ru-RU"/>
              </w:rPr>
            </w:pPr>
            <w:r w:rsidRPr="00C558FD">
              <w:rPr>
                <w:rFonts w:ascii="Times New Roman" w:eastAsia="Times New Roman" w:hAnsi="Times New Roman" w:cs="Times New Roman"/>
                <w:i/>
                <w:iCs/>
                <w:color w:val="5A5A5A"/>
                <w:sz w:val="16"/>
                <w:u w:val="single"/>
                <w:lang w:eastAsia="ru-RU"/>
              </w:rPr>
              <w:t>2011-11-18</w:t>
            </w:r>
            <w:r w:rsidRPr="00C558FD">
              <w:rPr>
                <w:rFonts w:ascii="Times New Roman" w:eastAsia="Times New Roman" w:hAnsi="Times New Roman" w:cs="Times New Roman"/>
                <w:i/>
                <w:iCs/>
                <w:color w:val="5A5A5A"/>
                <w:sz w:val="16"/>
                <w:lang w:eastAsia="ru-RU"/>
              </w:rPr>
              <w:t xml:space="preserve"> / Яков Ильич </w:t>
            </w:r>
            <w:proofErr w:type="spellStart"/>
            <w:r w:rsidRPr="00C558FD">
              <w:rPr>
                <w:rFonts w:ascii="Times New Roman" w:eastAsia="Times New Roman" w:hAnsi="Times New Roman" w:cs="Times New Roman"/>
                <w:i/>
                <w:iCs/>
                <w:color w:val="5A5A5A"/>
                <w:sz w:val="16"/>
                <w:lang w:eastAsia="ru-RU"/>
              </w:rPr>
              <w:t>Гилинский</w:t>
            </w:r>
            <w:proofErr w:type="spellEnd"/>
            <w:r w:rsidRPr="00C558FD">
              <w:rPr>
                <w:rFonts w:ascii="Times New Roman" w:eastAsia="Times New Roman" w:hAnsi="Times New Roman" w:cs="Times New Roman"/>
                <w:i/>
                <w:iCs/>
                <w:color w:val="5A5A5A"/>
                <w:sz w:val="16"/>
                <w:lang w:eastAsia="ru-RU"/>
              </w:rPr>
              <w:t xml:space="preserve"> - доктор юридических наук, профессор.</w:t>
            </w:r>
          </w:p>
          <w:p w:rsidR="00C558FD" w:rsidRPr="00C558FD" w:rsidRDefault="00C558FD" w:rsidP="00C558FD">
            <w:pPr>
              <w:pStyle w:val="3"/>
              <w:jc w:val="both"/>
            </w:pP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В современной России за многочисленными дискуссиями правых и левых, сторонников Владимира Путина и сторонников Дмитрия Медведева, </w:t>
            </w:r>
            <w:proofErr w:type="spellStart"/>
            <w:r w:rsidRPr="00C558FD">
              <w:rPr>
                <w:rFonts w:ascii="Times New Roman" w:eastAsia="Times New Roman" w:hAnsi="Times New Roman" w:cs="Times New Roman"/>
                <w:sz w:val="21"/>
                <w:szCs w:val="21"/>
                <w:lang w:eastAsia="ru-RU"/>
              </w:rPr>
              <w:t>лимоновцев</w:t>
            </w:r>
            <w:proofErr w:type="spellEnd"/>
            <w:r w:rsidRPr="00C558FD">
              <w:rPr>
                <w:rFonts w:ascii="Times New Roman" w:eastAsia="Times New Roman" w:hAnsi="Times New Roman" w:cs="Times New Roman"/>
                <w:sz w:val="21"/>
                <w:szCs w:val="21"/>
                <w:lang w:eastAsia="ru-RU"/>
              </w:rPr>
              <w:t xml:space="preserve"> и </w:t>
            </w:r>
            <w:proofErr w:type="spellStart"/>
            <w:r w:rsidRPr="00C558FD">
              <w:rPr>
                <w:rFonts w:ascii="Times New Roman" w:eastAsia="Times New Roman" w:hAnsi="Times New Roman" w:cs="Times New Roman"/>
                <w:sz w:val="21"/>
                <w:szCs w:val="21"/>
                <w:lang w:eastAsia="ru-RU"/>
              </w:rPr>
              <w:t>нашистов</w:t>
            </w:r>
            <w:proofErr w:type="spellEnd"/>
            <w:r w:rsidRPr="00C558FD">
              <w:rPr>
                <w:rFonts w:ascii="Times New Roman" w:eastAsia="Times New Roman" w:hAnsi="Times New Roman" w:cs="Times New Roman"/>
                <w:sz w:val="21"/>
                <w:szCs w:val="21"/>
                <w:lang w:eastAsia="ru-RU"/>
              </w:rPr>
              <w:t xml:space="preserve">, </w:t>
            </w:r>
            <w:proofErr w:type="spellStart"/>
            <w:r w:rsidRPr="00C558FD">
              <w:rPr>
                <w:rFonts w:ascii="Times New Roman" w:eastAsia="Times New Roman" w:hAnsi="Times New Roman" w:cs="Times New Roman"/>
                <w:sz w:val="21"/>
                <w:szCs w:val="21"/>
                <w:lang w:eastAsia="ru-RU"/>
              </w:rPr>
              <w:t>единороссов</w:t>
            </w:r>
            <w:proofErr w:type="spellEnd"/>
            <w:r w:rsidRPr="00C558FD">
              <w:rPr>
                <w:rFonts w:ascii="Times New Roman" w:eastAsia="Times New Roman" w:hAnsi="Times New Roman" w:cs="Times New Roman"/>
                <w:sz w:val="21"/>
                <w:szCs w:val="21"/>
                <w:lang w:eastAsia="ru-RU"/>
              </w:rPr>
              <w:t xml:space="preserve"> и </w:t>
            </w:r>
            <w:proofErr w:type="spellStart"/>
            <w:r w:rsidRPr="00C558FD">
              <w:rPr>
                <w:rFonts w:ascii="Times New Roman" w:eastAsia="Times New Roman" w:hAnsi="Times New Roman" w:cs="Times New Roman"/>
                <w:sz w:val="21"/>
                <w:szCs w:val="21"/>
                <w:lang w:eastAsia="ru-RU"/>
              </w:rPr>
              <w:t>свободороссов</w:t>
            </w:r>
            <w:proofErr w:type="spellEnd"/>
            <w:r w:rsidRPr="00C558FD">
              <w:rPr>
                <w:rFonts w:ascii="Times New Roman" w:eastAsia="Times New Roman" w:hAnsi="Times New Roman" w:cs="Times New Roman"/>
                <w:sz w:val="21"/>
                <w:szCs w:val="21"/>
                <w:lang w:eastAsia="ru-RU"/>
              </w:rPr>
              <w:t xml:space="preserve">, </w:t>
            </w:r>
            <w:proofErr w:type="spellStart"/>
            <w:r w:rsidRPr="00C558FD">
              <w:rPr>
                <w:rFonts w:ascii="Times New Roman" w:eastAsia="Times New Roman" w:hAnsi="Times New Roman" w:cs="Times New Roman"/>
                <w:sz w:val="21"/>
                <w:szCs w:val="21"/>
                <w:lang w:eastAsia="ru-RU"/>
              </w:rPr>
              <w:t>сталинистов</w:t>
            </w:r>
            <w:proofErr w:type="spellEnd"/>
            <w:r w:rsidRPr="00C558FD">
              <w:rPr>
                <w:rFonts w:ascii="Times New Roman" w:eastAsia="Times New Roman" w:hAnsi="Times New Roman" w:cs="Times New Roman"/>
                <w:sz w:val="21"/>
                <w:szCs w:val="21"/>
                <w:lang w:eastAsia="ru-RU"/>
              </w:rPr>
              <w:t xml:space="preserve"> и либералов забывается, что «крот истории роет медленно, но роет хорошо» (Гегель), что история движется по своим законам, невзирая на суету людскую…</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Забывается и то, что, согласно второму закону термодинамики, в каждой системе растет энтропия, «замедлить» рост которой (до поры до времени!) можно, только порождая максимум </w:t>
            </w:r>
            <w:proofErr w:type="spellStart"/>
            <w:r w:rsidRPr="00C558FD">
              <w:rPr>
                <w:rFonts w:ascii="Times New Roman" w:eastAsia="Times New Roman" w:hAnsi="Times New Roman" w:cs="Times New Roman"/>
                <w:sz w:val="21"/>
                <w:szCs w:val="21"/>
                <w:lang w:eastAsia="ru-RU"/>
              </w:rPr>
              <w:t>негэнтропийной</w:t>
            </w:r>
            <w:proofErr w:type="spellEnd"/>
            <w:r w:rsidRPr="00C558FD">
              <w:rPr>
                <w:rFonts w:ascii="Times New Roman" w:eastAsia="Times New Roman" w:hAnsi="Times New Roman" w:cs="Times New Roman"/>
                <w:sz w:val="21"/>
                <w:szCs w:val="21"/>
                <w:lang w:eastAsia="ru-RU"/>
              </w:rPr>
              <w:t xml:space="preserve"> энергии. «Мы плывем вверх по течению, борясь с огромным потоком </w:t>
            </w:r>
            <w:proofErr w:type="spellStart"/>
            <w:r w:rsidRPr="00C558FD">
              <w:rPr>
                <w:rFonts w:ascii="Times New Roman" w:eastAsia="Times New Roman" w:hAnsi="Times New Roman" w:cs="Times New Roman"/>
                <w:sz w:val="21"/>
                <w:szCs w:val="21"/>
                <w:lang w:eastAsia="ru-RU"/>
              </w:rPr>
              <w:t>дезорганизованности</w:t>
            </w:r>
            <w:proofErr w:type="spellEnd"/>
            <w:r w:rsidRPr="00C558FD">
              <w:rPr>
                <w:rFonts w:ascii="Times New Roman" w:eastAsia="Times New Roman" w:hAnsi="Times New Roman" w:cs="Times New Roman"/>
                <w:sz w:val="21"/>
                <w:szCs w:val="21"/>
                <w:lang w:eastAsia="ru-RU"/>
              </w:rPr>
              <w:t xml:space="preserve">, который в соответствии со вторым законом термодинамики стремится все свести к тепловой смерти, всеобщему равновесию и одинаковости… – замечал </w:t>
            </w:r>
            <w:proofErr w:type="spellStart"/>
            <w:r w:rsidRPr="00C558FD">
              <w:rPr>
                <w:rFonts w:ascii="Times New Roman" w:eastAsia="Times New Roman" w:hAnsi="Times New Roman" w:cs="Times New Roman"/>
                <w:sz w:val="21"/>
                <w:szCs w:val="21"/>
                <w:lang w:eastAsia="ru-RU"/>
              </w:rPr>
              <w:t>Норберт</w:t>
            </w:r>
            <w:proofErr w:type="spellEnd"/>
            <w:r w:rsidRPr="00C558FD">
              <w:rPr>
                <w:rFonts w:ascii="Times New Roman" w:eastAsia="Times New Roman" w:hAnsi="Times New Roman" w:cs="Times New Roman"/>
                <w:sz w:val="21"/>
                <w:szCs w:val="21"/>
                <w:lang w:eastAsia="ru-RU"/>
              </w:rPr>
              <w:t xml:space="preserve"> Винер. – В этом мире наша первая обязанность состоит в том, чтобы устраивать произвольные островки порядка и системы. Эти островки не существуют вечно в том виде, в котором мы их некогда </w:t>
            </w:r>
            <w:proofErr w:type="gramStart"/>
            <w:r w:rsidRPr="00C558FD">
              <w:rPr>
                <w:rFonts w:ascii="Times New Roman" w:eastAsia="Times New Roman" w:hAnsi="Times New Roman" w:cs="Times New Roman"/>
                <w:sz w:val="21"/>
                <w:szCs w:val="21"/>
                <w:lang w:eastAsia="ru-RU"/>
              </w:rPr>
              <w:t>создали… Мы должны</w:t>
            </w:r>
            <w:proofErr w:type="gramEnd"/>
            <w:r w:rsidRPr="00C558FD">
              <w:rPr>
                <w:rFonts w:ascii="Times New Roman" w:eastAsia="Times New Roman" w:hAnsi="Times New Roman" w:cs="Times New Roman"/>
                <w:sz w:val="21"/>
                <w:szCs w:val="21"/>
                <w:lang w:eastAsia="ru-RU"/>
              </w:rPr>
              <w:t xml:space="preserve"> бежать со всей быстротой, на которую только способны, чтобы остаться на том месте, где однажды остановились». И путинская «стабильность» уже поэтому (хотя и не только!) смерти подобна…</w:t>
            </w:r>
          </w:p>
          <w:p w:rsidR="00C558FD" w:rsidRPr="00C558FD" w:rsidRDefault="00C558FD" w:rsidP="00C558FD">
            <w:pPr>
              <w:spacing w:after="0" w:line="216" w:lineRule="atLeast"/>
              <w:jc w:val="both"/>
              <w:outlineLvl w:val="2"/>
              <w:rPr>
                <w:rFonts w:ascii="Times New Roman" w:eastAsia="Times New Roman" w:hAnsi="Times New Roman" w:cs="Times New Roman"/>
                <w:b/>
                <w:bCs/>
                <w:sz w:val="23"/>
                <w:szCs w:val="23"/>
                <w:lang w:eastAsia="ru-RU"/>
              </w:rPr>
            </w:pPr>
            <w:r w:rsidRPr="00C558FD">
              <w:rPr>
                <w:rFonts w:ascii="Times New Roman" w:eastAsia="Times New Roman" w:hAnsi="Times New Roman" w:cs="Times New Roman"/>
                <w:b/>
                <w:bCs/>
                <w:sz w:val="23"/>
                <w:szCs w:val="23"/>
                <w:lang w:eastAsia="ru-RU"/>
              </w:rPr>
              <w:t>Глобальная стратификация</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Одним из </w:t>
            </w:r>
            <w:proofErr w:type="spellStart"/>
            <w:r w:rsidRPr="00C558FD">
              <w:rPr>
                <w:rFonts w:ascii="Times New Roman" w:eastAsia="Times New Roman" w:hAnsi="Times New Roman" w:cs="Times New Roman"/>
                <w:sz w:val="21"/>
                <w:szCs w:val="21"/>
                <w:lang w:eastAsia="ru-RU"/>
              </w:rPr>
              <w:t>системообразующих</w:t>
            </w:r>
            <w:proofErr w:type="spellEnd"/>
            <w:r w:rsidRPr="00C558FD">
              <w:rPr>
                <w:rFonts w:ascii="Times New Roman" w:eastAsia="Times New Roman" w:hAnsi="Times New Roman" w:cs="Times New Roman"/>
                <w:sz w:val="21"/>
                <w:szCs w:val="21"/>
                <w:lang w:eastAsia="ru-RU"/>
              </w:rPr>
              <w:t xml:space="preserve"> факторов в современном обществе является его структуризация по критерию «включенность/</w:t>
            </w:r>
            <w:proofErr w:type="spellStart"/>
            <w:r w:rsidRPr="00C558FD">
              <w:rPr>
                <w:rFonts w:ascii="Times New Roman" w:eastAsia="Times New Roman" w:hAnsi="Times New Roman" w:cs="Times New Roman"/>
                <w:sz w:val="21"/>
                <w:szCs w:val="21"/>
                <w:lang w:eastAsia="ru-RU"/>
              </w:rPr>
              <w:t>исключенность</w:t>
            </w:r>
            <w:proofErr w:type="spellEnd"/>
            <w:r w:rsidRPr="00C558FD">
              <w:rPr>
                <w:rFonts w:ascii="Times New Roman" w:eastAsia="Times New Roman" w:hAnsi="Times New Roman" w:cs="Times New Roman"/>
                <w:sz w:val="21"/>
                <w:szCs w:val="21"/>
                <w:lang w:eastAsia="ru-RU"/>
              </w:rPr>
              <w:t>» (</w:t>
            </w:r>
            <w:proofErr w:type="spellStart"/>
            <w:r w:rsidRPr="00C558FD">
              <w:rPr>
                <w:rFonts w:ascii="Times New Roman" w:eastAsia="Times New Roman" w:hAnsi="Times New Roman" w:cs="Times New Roman"/>
                <w:sz w:val="21"/>
                <w:szCs w:val="21"/>
                <w:lang w:eastAsia="ru-RU"/>
              </w:rPr>
              <w:t>inclusive</w:t>
            </w:r>
            <w:proofErr w:type="spellEnd"/>
            <w:r w:rsidRPr="00C558FD">
              <w:rPr>
                <w:rFonts w:ascii="Times New Roman" w:eastAsia="Times New Roman" w:hAnsi="Times New Roman" w:cs="Times New Roman"/>
                <w:sz w:val="21"/>
                <w:szCs w:val="21"/>
                <w:lang w:eastAsia="ru-RU"/>
              </w:rPr>
              <w:t>/</w:t>
            </w:r>
            <w:proofErr w:type="spellStart"/>
            <w:r w:rsidRPr="00C558FD">
              <w:rPr>
                <w:rFonts w:ascii="Times New Roman" w:eastAsia="Times New Roman" w:hAnsi="Times New Roman" w:cs="Times New Roman"/>
                <w:sz w:val="21"/>
                <w:szCs w:val="21"/>
                <w:lang w:eastAsia="ru-RU"/>
              </w:rPr>
              <w:t>exclusive</w:t>
            </w:r>
            <w:proofErr w:type="spellEnd"/>
            <w:r w:rsidRPr="00C558FD">
              <w:rPr>
                <w:rFonts w:ascii="Times New Roman" w:eastAsia="Times New Roman" w:hAnsi="Times New Roman" w:cs="Times New Roman"/>
                <w:sz w:val="21"/>
                <w:szCs w:val="21"/>
                <w:lang w:eastAsia="ru-RU"/>
              </w:rPr>
              <w:t>). Понятие «исключение» (</w:t>
            </w:r>
            <w:proofErr w:type="spellStart"/>
            <w:r w:rsidRPr="00C558FD">
              <w:rPr>
                <w:rFonts w:ascii="Times New Roman" w:eastAsia="Times New Roman" w:hAnsi="Times New Roman" w:cs="Times New Roman"/>
                <w:sz w:val="21"/>
                <w:szCs w:val="21"/>
                <w:lang w:eastAsia="ru-RU"/>
              </w:rPr>
              <w:t>exclusion</w:t>
            </w:r>
            <w:proofErr w:type="spellEnd"/>
            <w:r w:rsidRPr="00C558FD">
              <w:rPr>
                <w:rFonts w:ascii="Times New Roman" w:eastAsia="Times New Roman" w:hAnsi="Times New Roman" w:cs="Times New Roman"/>
                <w:sz w:val="21"/>
                <w:szCs w:val="21"/>
                <w:lang w:eastAsia="ru-RU"/>
              </w:rPr>
              <w:t>) появилось во французской социологии в середине 1960-х как характеристика лиц, оказавшихся на обочине экономического прогресса. Отмечался нарастающий разрыв между растущим благосостоянием одних и «никому не нужными» другими.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Посвященная этой теме работа Рене </w:t>
            </w:r>
            <w:proofErr w:type="spellStart"/>
            <w:r w:rsidRPr="00C558FD">
              <w:rPr>
                <w:rFonts w:ascii="Times New Roman" w:eastAsia="Times New Roman" w:hAnsi="Times New Roman" w:cs="Times New Roman"/>
                <w:sz w:val="21"/>
                <w:szCs w:val="21"/>
                <w:lang w:eastAsia="ru-RU"/>
              </w:rPr>
              <w:t>Ленуара</w:t>
            </w:r>
            <w:proofErr w:type="spellEnd"/>
            <w:r w:rsidRPr="00C558FD">
              <w:rPr>
                <w:rFonts w:ascii="Times New Roman" w:eastAsia="Times New Roman" w:hAnsi="Times New Roman" w:cs="Times New Roman"/>
                <w:sz w:val="21"/>
                <w:szCs w:val="21"/>
                <w:lang w:eastAsia="ru-RU"/>
              </w:rPr>
              <w:t xml:space="preserve"> (1974) показала, что «исключение» приобретает характер не</w:t>
            </w:r>
            <w:r w:rsidRPr="00C558FD">
              <w:rPr>
                <w:rFonts w:ascii="Times New Roman" w:eastAsia="Times New Roman" w:hAnsi="Times New Roman" w:cs="Times New Roman"/>
                <w:sz w:val="21"/>
                <w:lang w:eastAsia="ru-RU"/>
              </w:rPr>
              <w:t> </w:t>
            </w:r>
            <w:r w:rsidRPr="00C558FD">
              <w:rPr>
                <w:rFonts w:ascii="Times New Roman" w:eastAsia="Times New Roman" w:hAnsi="Times New Roman" w:cs="Times New Roman"/>
                <w:sz w:val="21"/>
                <w:szCs w:val="21"/>
                <w:lang w:eastAsia="ru-RU"/>
              </w:rPr>
              <w:t xml:space="preserve">индивидуальной неудачи, неприспособленности некоторых индивидов («исключенных»), а социального феномена, истоки которого лежат в принципах функционирования современного общества, затрагивая все большее количество людей. Исключение происходит постепенно, путем накопления трудностей, разрыва социальных связей, дисквалификации, кризиса идентичности. Появление «новой бедности» обусловлено тем, что, по словам одного из авторов, «рост благосостояния не элиминирует униженное положение некоторых социальных статусов и возросшую зависимость семей с низким доходом от служб социальной помощи. Чувство потери места в обществе </w:t>
            </w:r>
            <w:proofErr w:type="gramStart"/>
            <w:r w:rsidRPr="00C558FD">
              <w:rPr>
                <w:rFonts w:ascii="Times New Roman" w:eastAsia="Times New Roman" w:hAnsi="Times New Roman" w:cs="Times New Roman"/>
                <w:sz w:val="21"/>
                <w:szCs w:val="21"/>
                <w:lang w:eastAsia="ru-RU"/>
              </w:rPr>
              <w:t>может</w:t>
            </w:r>
            <w:proofErr w:type="gramEnd"/>
            <w:r w:rsidRPr="00C558FD">
              <w:rPr>
                <w:rFonts w:ascii="Times New Roman" w:eastAsia="Times New Roman" w:hAnsi="Times New Roman" w:cs="Times New Roman"/>
                <w:sz w:val="21"/>
                <w:szCs w:val="21"/>
                <w:lang w:eastAsia="ru-RU"/>
              </w:rPr>
              <w:t xml:space="preserve"> в конечном счете породить такую же, если не большую, неудовлетворенность, что и традиционные формы бедности».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Процессы глобализации конца XX – начала XXI века лишь обострили проблему принципиального и устойчивого (более того, увеличивающегося) экономического и социального </w:t>
            </w:r>
            <w:proofErr w:type="gramStart"/>
            <w:r w:rsidRPr="00C558FD">
              <w:rPr>
                <w:rFonts w:ascii="Times New Roman" w:eastAsia="Times New Roman" w:hAnsi="Times New Roman" w:cs="Times New Roman"/>
                <w:sz w:val="21"/>
                <w:szCs w:val="21"/>
                <w:lang w:eastAsia="ru-RU"/>
              </w:rPr>
              <w:t>неравенства</w:t>
            </w:r>
            <w:proofErr w:type="gramEnd"/>
            <w:r w:rsidRPr="00C558FD">
              <w:rPr>
                <w:rFonts w:ascii="Times New Roman" w:eastAsia="Times New Roman" w:hAnsi="Times New Roman" w:cs="Times New Roman"/>
                <w:sz w:val="21"/>
                <w:szCs w:val="21"/>
                <w:lang w:eastAsia="ru-RU"/>
              </w:rPr>
              <w:t xml:space="preserve"> как стран, так и различных страт, групп («классов») внутри них.</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Процесс </w:t>
            </w:r>
            <w:proofErr w:type="spellStart"/>
            <w:r w:rsidRPr="00C558FD">
              <w:rPr>
                <w:rFonts w:ascii="Times New Roman" w:eastAsia="Times New Roman" w:hAnsi="Times New Roman" w:cs="Times New Roman"/>
                <w:sz w:val="21"/>
                <w:szCs w:val="21"/>
                <w:lang w:eastAsia="ru-RU"/>
              </w:rPr>
              <w:t>inclusion</w:t>
            </w:r>
            <w:proofErr w:type="spellEnd"/>
            <w:r w:rsidRPr="00C558FD">
              <w:rPr>
                <w:rFonts w:ascii="Times New Roman" w:eastAsia="Times New Roman" w:hAnsi="Times New Roman" w:cs="Times New Roman"/>
                <w:sz w:val="21"/>
                <w:szCs w:val="21"/>
                <w:lang w:eastAsia="ru-RU"/>
              </w:rPr>
              <w:t>/</w:t>
            </w:r>
            <w:proofErr w:type="spellStart"/>
            <w:r w:rsidRPr="00C558FD">
              <w:rPr>
                <w:rFonts w:ascii="Times New Roman" w:eastAsia="Times New Roman" w:hAnsi="Times New Roman" w:cs="Times New Roman"/>
                <w:sz w:val="21"/>
                <w:szCs w:val="21"/>
                <w:lang w:eastAsia="ru-RU"/>
              </w:rPr>
              <w:t>exclusion</w:t>
            </w:r>
            <w:proofErr w:type="spellEnd"/>
            <w:r w:rsidRPr="00C558FD">
              <w:rPr>
                <w:rFonts w:ascii="Times New Roman" w:eastAsia="Times New Roman" w:hAnsi="Times New Roman" w:cs="Times New Roman"/>
                <w:sz w:val="21"/>
                <w:szCs w:val="21"/>
                <w:lang w:eastAsia="ru-RU"/>
              </w:rPr>
              <w:t xml:space="preserve"> приобретает глобальный характер. Крупнейший социолог современности </w:t>
            </w:r>
            <w:proofErr w:type="spellStart"/>
            <w:r w:rsidRPr="00C558FD">
              <w:rPr>
                <w:rFonts w:ascii="Times New Roman" w:eastAsia="Times New Roman" w:hAnsi="Times New Roman" w:cs="Times New Roman"/>
                <w:sz w:val="21"/>
                <w:szCs w:val="21"/>
                <w:lang w:eastAsia="ru-RU"/>
              </w:rPr>
              <w:t>Никлас</w:t>
            </w:r>
            <w:proofErr w:type="spellEnd"/>
            <w:r w:rsidRPr="00C558FD">
              <w:rPr>
                <w:rFonts w:ascii="Times New Roman" w:eastAsia="Times New Roman" w:hAnsi="Times New Roman" w:cs="Times New Roman"/>
                <w:sz w:val="21"/>
                <w:szCs w:val="21"/>
                <w:lang w:eastAsia="ru-RU"/>
              </w:rPr>
              <w:t xml:space="preserve"> </w:t>
            </w:r>
            <w:proofErr w:type="spellStart"/>
            <w:r w:rsidRPr="00C558FD">
              <w:rPr>
                <w:rFonts w:ascii="Times New Roman" w:eastAsia="Times New Roman" w:hAnsi="Times New Roman" w:cs="Times New Roman"/>
                <w:sz w:val="21"/>
                <w:szCs w:val="21"/>
                <w:lang w:eastAsia="ru-RU"/>
              </w:rPr>
              <w:t>Луман</w:t>
            </w:r>
            <w:proofErr w:type="spellEnd"/>
            <w:r w:rsidRPr="00C558FD">
              <w:rPr>
                <w:rFonts w:ascii="Times New Roman" w:eastAsia="Times New Roman" w:hAnsi="Times New Roman" w:cs="Times New Roman"/>
                <w:sz w:val="21"/>
                <w:szCs w:val="21"/>
                <w:lang w:eastAsia="ru-RU"/>
              </w:rPr>
              <w:t xml:space="preserve"> писал в конце минувшего ХХ века:</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proofErr w:type="gramStart"/>
            <w:r w:rsidRPr="00C558FD">
              <w:rPr>
                <w:rFonts w:ascii="Times New Roman" w:eastAsia="Times New Roman" w:hAnsi="Times New Roman" w:cs="Times New Roman"/>
                <w:sz w:val="21"/>
                <w:szCs w:val="21"/>
                <w:lang w:eastAsia="ru-RU"/>
              </w:rPr>
              <w:t>«Наихудший из возможных сценариев в том, что общество следующего (уже нынешнего.</w:t>
            </w:r>
            <w:proofErr w:type="gramEnd"/>
            <w:r w:rsidRPr="00C558FD">
              <w:rPr>
                <w:rFonts w:ascii="Times New Roman" w:eastAsia="Times New Roman" w:hAnsi="Times New Roman" w:cs="Times New Roman"/>
                <w:sz w:val="21"/>
                <w:szCs w:val="21"/>
                <w:lang w:eastAsia="ru-RU"/>
              </w:rPr>
              <w:t xml:space="preserve"> – Я.Г.) столетия примет </w:t>
            </w:r>
            <w:proofErr w:type="spellStart"/>
            <w:r w:rsidRPr="00C558FD">
              <w:rPr>
                <w:rFonts w:ascii="Times New Roman" w:eastAsia="Times New Roman" w:hAnsi="Times New Roman" w:cs="Times New Roman"/>
                <w:sz w:val="21"/>
                <w:szCs w:val="21"/>
                <w:lang w:eastAsia="ru-RU"/>
              </w:rPr>
              <w:t>метакод</w:t>
            </w:r>
            <w:proofErr w:type="spellEnd"/>
            <w:r w:rsidRPr="00C558FD">
              <w:rPr>
                <w:rFonts w:ascii="Times New Roman" w:eastAsia="Times New Roman" w:hAnsi="Times New Roman" w:cs="Times New Roman"/>
                <w:sz w:val="21"/>
                <w:szCs w:val="21"/>
                <w:lang w:eastAsia="ru-RU"/>
              </w:rPr>
              <w:t xml:space="preserve"> включения/исключения. </w:t>
            </w:r>
            <w:proofErr w:type="gramStart"/>
            <w:r w:rsidRPr="00C558FD">
              <w:rPr>
                <w:rFonts w:ascii="Times New Roman" w:eastAsia="Times New Roman" w:hAnsi="Times New Roman" w:cs="Times New Roman"/>
                <w:sz w:val="21"/>
                <w:szCs w:val="21"/>
                <w:lang w:eastAsia="ru-RU"/>
              </w:rPr>
              <w:t>А это значило бы, что некоторые люди будут личностями, а другие – только индивидами, что некоторые будут включены в функциональные системы, а другие исключены из них, оставаясь существами, которые пытаются дожить до завтра… что забота и пренебрежение окажутся по разные стороны границы, что тесная связь исключения и свободная связь включения различат рок и удачу, что завершатся две формы интеграции: негативная интеграция</w:t>
            </w:r>
            <w:proofErr w:type="gramEnd"/>
            <w:r w:rsidRPr="00C558FD">
              <w:rPr>
                <w:rFonts w:ascii="Times New Roman" w:eastAsia="Times New Roman" w:hAnsi="Times New Roman" w:cs="Times New Roman"/>
                <w:sz w:val="21"/>
                <w:szCs w:val="21"/>
                <w:lang w:eastAsia="ru-RU"/>
              </w:rPr>
              <w:t xml:space="preserve"> исключения и позитивная интеграция включения</w:t>
            </w:r>
            <w:proofErr w:type="gramStart"/>
            <w:r w:rsidRPr="00C558FD">
              <w:rPr>
                <w:rFonts w:ascii="Times New Roman" w:eastAsia="Times New Roman" w:hAnsi="Times New Roman" w:cs="Times New Roman"/>
                <w:sz w:val="21"/>
                <w:szCs w:val="21"/>
                <w:lang w:eastAsia="ru-RU"/>
              </w:rPr>
              <w:t>… В</w:t>
            </w:r>
            <w:proofErr w:type="gramEnd"/>
            <w:r w:rsidRPr="00C558FD">
              <w:rPr>
                <w:rFonts w:ascii="Times New Roman" w:eastAsia="Times New Roman" w:hAnsi="Times New Roman" w:cs="Times New Roman"/>
                <w:sz w:val="21"/>
                <w:szCs w:val="21"/>
                <w:lang w:eastAsia="ru-RU"/>
              </w:rPr>
              <w:t xml:space="preserve"> некоторых местах… мы уже можем наблюдать это состояние».</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Уважаемый читатель, вы случайно не знаете такое место?</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Аналогичные глобальные процессы применительно к государствам отмечал отечественный автор, академик Никита Моисеев:</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«Происходит все углубляющаяся стратификация государств</w:t>
            </w:r>
            <w:proofErr w:type="gramStart"/>
            <w:r w:rsidRPr="00C558FD">
              <w:rPr>
                <w:rFonts w:ascii="Times New Roman" w:eastAsia="Times New Roman" w:hAnsi="Times New Roman" w:cs="Times New Roman"/>
                <w:sz w:val="21"/>
                <w:szCs w:val="21"/>
                <w:lang w:eastAsia="ru-RU"/>
              </w:rPr>
              <w:t>… Т</w:t>
            </w:r>
            <w:proofErr w:type="gramEnd"/>
            <w:r w:rsidRPr="00C558FD">
              <w:rPr>
                <w:rFonts w:ascii="Times New Roman" w:eastAsia="Times New Roman" w:hAnsi="Times New Roman" w:cs="Times New Roman"/>
                <w:sz w:val="21"/>
                <w:szCs w:val="21"/>
                <w:lang w:eastAsia="ru-RU"/>
              </w:rPr>
              <w:t xml:space="preserve">еперь отсталые страны «отстали навсегда»!.. Уже очевидно, что «всего на всех не хватит» – экологический кризис уже наступил. Начнется борьба за ресурсы – </w:t>
            </w:r>
            <w:proofErr w:type="spellStart"/>
            <w:r w:rsidRPr="00C558FD">
              <w:rPr>
                <w:rFonts w:ascii="Times New Roman" w:eastAsia="Times New Roman" w:hAnsi="Times New Roman" w:cs="Times New Roman"/>
                <w:sz w:val="21"/>
                <w:szCs w:val="21"/>
                <w:lang w:eastAsia="ru-RU"/>
              </w:rPr>
              <w:t>сверхжестокая</w:t>
            </w:r>
            <w:proofErr w:type="spellEnd"/>
            <w:r w:rsidRPr="00C558FD">
              <w:rPr>
                <w:rFonts w:ascii="Times New Roman" w:eastAsia="Times New Roman" w:hAnsi="Times New Roman" w:cs="Times New Roman"/>
                <w:sz w:val="21"/>
                <w:szCs w:val="21"/>
                <w:lang w:eastAsia="ru-RU"/>
              </w:rPr>
              <w:t xml:space="preserve"> и </w:t>
            </w:r>
            <w:proofErr w:type="spellStart"/>
            <w:r w:rsidRPr="00C558FD">
              <w:rPr>
                <w:rFonts w:ascii="Times New Roman" w:eastAsia="Times New Roman" w:hAnsi="Times New Roman" w:cs="Times New Roman"/>
                <w:sz w:val="21"/>
                <w:szCs w:val="21"/>
                <w:lang w:eastAsia="ru-RU"/>
              </w:rPr>
              <w:t>сверхбескомпромиссная</w:t>
            </w:r>
            <w:proofErr w:type="spellEnd"/>
            <w:proofErr w:type="gramStart"/>
            <w:r w:rsidRPr="00C558FD">
              <w:rPr>
                <w:rFonts w:ascii="Times New Roman" w:eastAsia="Times New Roman" w:hAnsi="Times New Roman" w:cs="Times New Roman"/>
                <w:sz w:val="21"/>
                <w:szCs w:val="21"/>
                <w:lang w:eastAsia="ru-RU"/>
              </w:rPr>
              <w:t>… Б</w:t>
            </w:r>
            <w:proofErr w:type="gramEnd"/>
            <w:r w:rsidRPr="00C558FD">
              <w:rPr>
                <w:rFonts w:ascii="Times New Roman" w:eastAsia="Times New Roman" w:hAnsi="Times New Roman" w:cs="Times New Roman"/>
                <w:sz w:val="21"/>
                <w:szCs w:val="21"/>
                <w:lang w:eastAsia="ru-RU"/>
              </w:rPr>
              <w:t>удет непрерывно возрастать и различие в условиях жизни стран и народов с различной общественной производительностью труда… Это различие и будет источником той формы раздела планетарного общества, которое уже принято называть выделением «золотого миллиарда». «Культуры на всех» тоже не хватит. И, так же как и экологически чистый продукт, культура тоже станет прерогативой стран, принадлежащих «золотому миллиарду».</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Надо ли говорить, что Россия не входит в группу стран «золотого миллиарда»? По классификации </w:t>
            </w:r>
            <w:proofErr w:type="spellStart"/>
            <w:r w:rsidRPr="00C558FD">
              <w:rPr>
                <w:rFonts w:ascii="Times New Roman" w:eastAsia="Times New Roman" w:hAnsi="Times New Roman" w:cs="Times New Roman"/>
                <w:sz w:val="21"/>
                <w:szCs w:val="21"/>
                <w:lang w:eastAsia="ru-RU"/>
              </w:rPr>
              <w:t>Иммануила</w:t>
            </w:r>
            <w:proofErr w:type="spellEnd"/>
            <w:r w:rsidRPr="00C558FD">
              <w:rPr>
                <w:rFonts w:ascii="Times New Roman" w:eastAsia="Times New Roman" w:hAnsi="Times New Roman" w:cs="Times New Roman"/>
                <w:sz w:val="21"/>
                <w:szCs w:val="21"/>
                <w:lang w:eastAsia="ru-RU"/>
              </w:rPr>
              <w:t xml:space="preserve"> </w:t>
            </w:r>
            <w:proofErr w:type="spellStart"/>
            <w:r w:rsidRPr="00C558FD">
              <w:rPr>
                <w:rFonts w:ascii="Times New Roman" w:eastAsia="Times New Roman" w:hAnsi="Times New Roman" w:cs="Times New Roman"/>
                <w:sz w:val="21"/>
                <w:szCs w:val="21"/>
                <w:lang w:eastAsia="ru-RU"/>
              </w:rPr>
              <w:t>Уоллерстайна</w:t>
            </w:r>
            <w:proofErr w:type="spellEnd"/>
            <w:r w:rsidRPr="00C558FD">
              <w:rPr>
                <w:rFonts w:ascii="Times New Roman" w:eastAsia="Times New Roman" w:hAnsi="Times New Roman" w:cs="Times New Roman"/>
                <w:sz w:val="21"/>
                <w:szCs w:val="21"/>
                <w:lang w:eastAsia="ru-RU"/>
              </w:rPr>
              <w:t xml:space="preserve"> (Центр, Периферия, </w:t>
            </w:r>
            <w:proofErr w:type="spellStart"/>
            <w:r w:rsidRPr="00C558FD">
              <w:rPr>
                <w:rFonts w:ascii="Times New Roman" w:eastAsia="Times New Roman" w:hAnsi="Times New Roman" w:cs="Times New Roman"/>
                <w:sz w:val="21"/>
                <w:szCs w:val="21"/>
                <w:lang w:eastAsia="ru-RU"/>
              </w:rPr>
              <w:t>Полупериферия</w:t>
            </w:r>
            <w:proofErr w:type="spellEnd"/>
            <w:r w:rsidRPr="00C558FD">
              <w:rPr>
                <w:rFonts w:ascii="Times New Roman" w:eastAsia="Times New Roman" w:hAnsi="Times New Roman" w:cs="Times New Roman"/>
                <w:sz w:val="21"/>
                <w:szCs w:val="21"/>
                <w:lang w:eastAsia="ru-RU"/>
              </w:rPr>
              <w:t xml:space="preserve">), Россия относится к </w:t>
            </w:r>
            <w:proofErr w:type="spellStart"/>
            <w:r w:rsidRPr="00C558FD">
              <w:rPr>
                <w:rFonts w:ascii="Times New Roman" w:eastAsia="Times New Roman" w:hAnsi="Times New Roman" w:cs="Times New Roman"/>
                <w:sz w:val="21"/>
                <w:szCs w:val="21"/>
                <w:lang w:eastAsia="ru-RU"/>
              </w:rPr>
              <w:t>Полупериферии</w:t>
            </w:r>
            <w:proofErr w:type="spellEnd"/>
            <w:r w:rsidRPr="00C558FD">
              <w:rPr>
                <w:rFonts w:ascii="Times New Roman" w:eastAsia="Times New Roman" w:hAnsi="Times New Roman" w:cs="Times New Roman"/>
                <w:sz w:val="21"/>
                <w:szCs w:val="21"/>
                <w:lang w:eastAsia="ru-RU"/>
              </w:rPr>
              <w:t>, «хотя есть уже немало признаков того, что она деградирует в направлении Периферии».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Рост числа «исключенных» как следствие глобализации активно обсуждается в одной из последних книг </w:t>
            </w:r>
            <w:proofErr w:type="spellStart"/>
            <w:r w:rsidRPr="00C558FD">
              <w:rPr>
                <w:rFonts w:ascii="Times New Roman" w:eastAsia="Times New Roman" w:hAnsi="Times New Roman" w:cs="Times New Roman"/>
                <w:sz w:val="21"/>
                <w:szCs w:val="21"/>
                <w:lang w:eastAsia="ru-RU"/>
              </w:rPr>
              <w:lastRenderedPageBreak/>
              <w:t>Зигмунта</w:t>
            </w:r>
            <w:proofErr w:type="spellEnd"/>
            <w:r w:rsidRPr="00C558FD">
              <w:rPr>
                <w:rFonts w:ascii="Times New Roman" w:eastAsia="Times New Roman" w:hAnsi="Times New Roman" w:cs="Times New Roman"/>
                <w:sz w:val="21"/>
                <w:szCs w:val="21"/>
                <w:lang w:eastAsia="ru-RU"/>
              </w:rPr>
              <w:t xml:space="preserve"> Баумана. С </w:t>
            </w:r>
            <w:proofErr w:type="gramStart"/>
            <w:r w:rsidRPr="00C558FD">
              <w:rPr>
                <w:rFonts w:ascii="Times New Roman" w:eastAsia="Times New Roman" w:hAnsi="Times New Roman" w:cs="Times New Roman"/>
                <w:sz w:val="21"/>
                <w:szCs w:val="21"/>
                <w:lang w:eastAsia="ru-RU"/>
              </w:rPr>
              <w:t>его точки зрения, исключенные фактически оказываются</w:t>
            </w:r>
            <w:proofErr w:type="gramEnd"/>
            <w:r w:rsidRPr="00C558FD">
              <w:rPr>
                <w:rFonts w:ascii="Times New Roman" w:eastAsia="Times New Roman" w:hAnsi="Times New Roman" w:cs="Times New Roman"/>
                <w:sz w:val="21"/>
                <w:szCs w:val="21"/>
                <w:lang w:eastAsia="ru-RU"/>
              </w:rPr>
              <w:t xml:space="preserve"> «человеческими отходами (отбросами)» (</w:t>
            </w:r>
            <w:proofErr w:type="spellStart"/>
            <w:r w:rsidRPr="00C558FD">
              <w:rPr>
                <w:rFonts w:ascii="Times New Roman" w:eastAsia="Times New Roman" w:hAnsi="Times New Roman" w:cs="Times New Roman"/>
                <w:sz w:val="21"/>
                <w:szCs w:val="21"/>
                <w:lang w:eastAsia="ru-RU"/>
              </w:rPr>
              <w:t>wasted</w:t>
            </w:r>
            <w:proofErr w:type="spellEnd"/>
            <w:r w:rsidRPr="00C558FD">
              <w:rPr>
                <w:rFonts w:ascii="Times New Roman" w:eastAsia="Times New Roman" w:hAnsi="Times New Roman" w:cs="Times New Roman"/>
                <w:sz w:val="21"/>
                <w:szCs w:val="21"/>
                <w:lang w:eastAsia="ru-RU"/>
              </w:rPr>
              <w:t xml:space="preserve"> </w:t>
            </w:r>
            <w:proofErr w:type="spellStart"/>
            <w:r w:rsidRPr="00C558FD">
              <w:rPr>
                <w:rFonts w:ascii="Times New Roman" w:eastAsia="Times New Roman" w:hAnsi="Times New Roman" w:cs="Times New Roman"/>
                <w:sz w:val="21"/>
                <w:szCs w:val="21"/>
                <w:lang w:eastAsia="ru-RU"/>
              </w:rPr>
              <w:t>life</w:t>
            </w:r>
            <w:proofErr w:type="spellEnd"/>
            <w:r w:rsidRPr="00C558FD">
              <w:rPr>
                <w:rFonts w:ascii="Times New Roman" w:eastAsia="Times New Roman" w:hAnsi="Times New Roman" w:cs="Times New Roman"/>
                <w:sz w:val="21"/>
                <w:szCs w:val="21"/>
                <w:lang w:eastAsia="ru-RU"/>
              </w:rPr>
              <w:t>), ненужными современному обществу. Это длительное время остающиеся без работы, мигранты, беженцы и т.п. Они являются неизбежным побочным продуктом экономического развития, а глобализация служит генератором «человеческих отходов». И в условиях глобализации, при беспримерной поляризации на «суперкласс» и «человеческие отходы», эти последние становятся «отходами навсегда» (что перекликается с вышеприведенным высказыванием Никиты Моисеева).</w:t>
            </w:r>
          </w:p>
          <w:p w:rsidR="00C558FD" w:rsidRPr="00C558FD" w:rsidRDefault="00C558FD" w:rsidP="00C558FD">
            <w:pPr>
              <w:spacing w:after="0" w:line="216" w:lineRule="atLeast"/>
              <w:jc w:val="both"/>
              <w:outlineLvl w:val="2"/>
              <w:rPr>
                <w:rFonts w:ascii="Times New Roman" w:eastAsia="Times New Roman" w:hAnsi="Times New Roman" w:cs="Times New Roman"/>
                <w:b/>
                <w:bCs/>
                <w:sz w:val="23"/>
                <w:szCs w:val="23"/>
                <w:lang w:eastAsia="ru-RU"/>
              </w:rPr>
            </w:pPr>
            <w:r w:rsidRPr="00C558FD">
              <w:rPr>
                <w:rFonts w:ascii="Times New Roman" w:eastAsia="Times New Roman" w:hAnsi="Times New Roman" w:cs="Times New Roman"/>
                <w:b/>
                <w:bCs/>
                <w:sz w:val="23"/>
                <w:szCs w:val="23"/>
                <w:lang w:eastAsia="ru-RU"/>
              </w:rPr>
              <w:t>160-е место в мире</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Применительно к России идеи Баумана интерпретируются Олегом </w:t>
            </w:r>
            <w:proofErr w:type="spellStart"/>
            <w:r w:rsidRPr="00C558FD">
              <w:rPr>
                <w:rFonts w:ascii="Times New Roman" w:eastAsia="Times New Roman" w:hAnsi="Times New Roman" w:cs="Times New Roman"/>
                <w:sz w:val="21"/>
                <w:szCs w:val="21"/>
                <w:lang w:eastAsia="ru-RU"/>
              </w:rPr>
              <w:t>Яницким</w:t>
            </w:r>
            <w:proofErr w:type="spellEnd"/>
            <w:r w:rsidRPr="00C558FD">
              <w:rPr>
                <w:rFonts w:ascii="Times New Roman" w:eastAsia="Times New Roman" w:hAnsi="Times New Roman" w:cs="Times New Roman"/>
                <w:sz w:val="21"/>
                <w:szCs w:val="21"/>
                <w:lang w:eastAsia="ru-RU"/>
              </w:rPr>
              <w:t xml:space="preserve">: «За годы реформ уже сотни тысяч жителей бывшего СССР стали «отходами» трансформационного процесса, еще многие тысячи беженцев оказались в России без всяких перспектив найти работу, жилье и обрести достойный образ жизни. Для многих Россия стала «транзитным пунктом» на пути </w:t>
            </w:r>
            <w:proofErr w:type="gramStart"/>
            <w:r w:rsidRPr="00C558FD">
              <w:rPr>
                <w:rFonts w:ascii="Times New Roman" w:eastAsia="Times New Roman" w:hAnsi="Times New Roman" w:cs="Times New Roman"/>
                <w:sz w:val="21"/>
                <w:szCs w:val="21"/>
                <w:lang w:eastAsia="ru-RU"/>
              </w:rPr>
              <w:t>в</w:t>
            </w:r>
            <w:proofErr w:type="gramEnd"/>
            <w:r w:rsidRPr="00C558FD">
              <w:rPr>
                <w:rFonts w:ascii="Times New Roman" w:eastAsia="Times New Roman" w:hAnsi="Times New Roman" w:cs="Times New Roman"/>
                <w:sz w:val="21"/>
                <w:szCs w:val="21"/>
                <w:lang w:eastAsia="ru-RU"/>
              </w:rPr>
              <w:t xml:space="preserve"> никуда».</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Непонимание этого лишь увеличивает разрыв между государствами – лидерами </w:t>
            </w:r>
            <w:proofErr w:type="spellStart"/>
            <w:r w:rsidRPr="00C558FD">
              <w:rPr>
                <w:rFonts w:ascii="Times New Roman" w:eastAsia="Times New Roman" w:hAnsi="Times New Roman" w:cs="Times New Roman"/>
                <w:sz w:val="21"/>
                <w:szCs w:val="21"/>
                <w:lang w:eastAsia="ru-RU"/>
              </w:rPr>
              <w:t>цивилизационного</w:t>
            </w:r>
            <w:proofErr w:type="spellEnd"/>
            <w:r w:rsidRPr="00C558FD">
              <w:rPr>
                <w:rFonts w:ascii="Times New Roman" w:eastAsia="Times New Roman" w:hAnsi="Times New Roman" w:cs="Times New Roman"/>
                <w:sz w:val="21"/>
                <w:szCs w:val="21"/>
                <w:lang w:eastAsia="ru-RU"/>
              </w:rPr>
              <w:t xml:space="preserve"> развития и странами-аутсайдерами, к которым относится и Россия. Достаточно сказать, что к 2010 году продолжительность жизни россиян составляла всего 66,2 года (61,1 у мужчин и 74,1 у женщин), это – 160-е место в мире. По другим данным, мужчины в среднем не доживают до «заслуженного отдыха», ибо их продолжительность жизни – 59 лет – одна из самых низких в мире наряду с некоторыми африканскими странами. В то время как в Германии, например, в 2010 году продолжительность жизни составила 77 лет у мужчин и 82 года у женщин. Россия занимает одно из первых мест в мире по смертности (16,3 на тысячу жителей; 16–17 – только в Восточной и Центральной Африке, среднемировой показатель – 9). Валовой национальный продукт на одного жителя России составлял в 2003 году всего 8920 долл. при среднемировом показателе 8180, в Люксембурге – 54 430, в США – 37 500, в Норвегии – 37 300, в Японии – 28 620.</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По данным, недавно опубликованным Росстатом, в крайней нищете в России живут 13,4% населения с доходом ниже 3422 руб. в месяц. </w:t>
            </w:r>
            <w:proofErr w:type="gramStart"/>
            <w:r w:rsidRPr="00C558FD">
              <w:rPr>
                <w:rFonts w:ascii="Times New Roman" w:eastAsia="Times New Roman" w:hAnsi="Times New Roman" w:cs="Times New Roman"/>
                <w:sz w:val="21"/>
                <w:szCs w:val="21"/>
                <w:lang w:eastAsia="ru-RU"/>
              </w:rPr>
              <w:t>В нищете – 27,8% с доходом от 3422 до 7400 руб. В бедности – 38,8%, чей доход от 7400 до 17 000 руб. Среди бедных есть и свои богатые, это 10,9% россиян с доходом от 17 до 25 тыс. руб. На уровне среднего достатка живут 7,3% с доходом от 25 до 50 тыс. руб., а состоятельными являются граждане с доходом от 50</w:t>
            </w:r>
            <w:proofErr w:type="gramEnd"/>
            <w:r w:rsidRPr="00C558FD">
              <w:rPr>
                <w:rFonts w:ascii="Times New Roman" w:eastAsia="Times New Roman" w:hAnsi="Times New Roman" w:cs="Times New Roman"/>
                <w:sz w:val="21"/>
                <w:szCs w:val="21"/>
                <w:lang w:eastAsia="ru-RU"/>
              </w:rPr>
              <w:t xml:space="preserve"> до 75 тыс. руб., чья доля составляет 1,1%.</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Итого: 41,2% нищих, 49,7% бедных (всего нищих и бедных – 90,9%), 8,4% – состоятельных и, очевидно, 0,7% – богатых…</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Одно это – катастрофа. Ужас не только в дикой бедности большинства россиян, но и в непонимании ими всей трагедии своей «</w:t>
            </w:r>
            <w:proofErr w:type="spellStart"/>
            <w:r w:rsidRPr="00C558FD">
              <w:rPr>
                <w:rFonts w:ascii="Times New Roman" w:eastAsia="Times New Roman" w:hAnsi="Times New Roman" w:cs="Times New Roman"/>
                <w:sz w:val="21"/>
                <w:szCs w:val="21"/>
                <w:lang w:eastAsia="ru-RU"/>
              </w:rPr>
              <w:t>исключенности</w:t>
            </w:r>
            <w:proofErr w:type="spellEnd"/>
            <w:r w:rsidRPr="00C558FD">
              <w:rPr>
                <w:rFonts w:ascii="Times New Roman" w:eastAsia="Times New Roman" w:hAnsi="Times New Roman" w:cs="Times New Roman"/>
                <w:sz w:val="21"/>
                <w:szCs w:val="21"/>
                <w:lang w:eastAsia="ru-RU"/>
              </w:rPr>
              <w:t>».</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Кроме того, по данным различных публикаций, Россия занимает:</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абсолютной величине убыли населения;</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количеству самоубий</w:t>
            </w:r>
            <w:proofErr w:type="gramStart"/>
            <w:r w:rsidRPr="00C558FD">
              <w:rPr>
                <w:rFonts w:ascii="Times New Roman" w:eastAsia="Times New Roman" w:hAnsi="Times New Roman" w:cs="Times New Roman"/>
                <w:sz w:val="21"/>
                <w:szCs w:val="21"/>
                <w:lang w:eastAsia="ru-RU"/>
              </w:rPr>
              <w:t>ств ср</w:t>
            </w:r>
            <w:proofErr w:type="gramEnd"/>
            <w:r w:rsidRPr="00C558FD">
              <w:rPr>
                <w:rFonts w:ascii="Times New Roman" w:eastAsia="Times New Roman" w:hAnsi="Times New Roman" w:cs="Times New Roman"/>
                <w:sz w:val="21"/>
                <w:szCs w:val="21"/>
                <w:lang w:eastAsia="ru-RU"/>
              </w:rPr>
              <w:t>еди пожилых людей;</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количеству самоубий</w:t>
            </w:r>
            <w:proofErr w:type="gramStart"/>
            <w:r w:rsidRPr="00C558FD">
              <w:rPr>
                <w:rFonts w:ascii="Times New Roman" w:eastAsia="Times New Roman" w:hAnsi="Times New Roman" w:cs="Times New Roman"/>
                <w:sz w:val="21"/>
                <w:szCs w:val="21"/>
                <w:lang w:eastAsia="ru-RU"/>
              </w:rPr>
              <w:t>ств ср</w:t>
            </w:r>
            <w:proofErr w:type="gramEnd"/>
            <w:r w:rsidRPr="00C558FD">
              <w:rPr>
                <w:rFonts w:ascii="Times New Roman" w:eastAsia="Times New Roman" w:hAnsi="Times New Roman" w:cs="Times New Roman"/>
                <w:sz w:val="21"/>
                <w:szCs w:val="21"/>
                <w:lang w:eastAsia="ru-RU"/>
              </w:rPr>
              <w:t>еди детей и подростков;</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числу разводов и детей, рожденных вне брака (ну, это не самое страшное);</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числу детей, брошенных родителями;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1-е место в мире по смертности от заболеваний </w:t>
            </w:r>
            <w:proofErr w:type="spellStart"/>
            <w:proofErr w:type="gramStart"/>
            <w:r w:rsidRPr="00C558FD">
              <w:rPr>
                <w:rFonts w:ascii="Times New Roman" w:eastAsia="Times New Roman" w:hAnsi="Times New Roman" w:cs="Times New Roman"/>
                <w:sz w:val="21"/>
                <w:szCs w:val="21"/>
                <w:lang w:eastAsia="ru-RU"/>
              </w:rPr>
              <w:t>сердечно-сосудистой</w:t>
            </w:r>
            <w:proofErr w:type="spellEnd"/>
            <w:proofErr w:type="gramEnd"/>
            <w:r w:rsidRPr="00C558FD">
              <w:rPr>
                <w:rFonts w:ascii="Times New Roman" w:eastAsia="Times New Roman" w:hAnsi="Times New Roman" w:cs="Times New Roman"/>
                <w:sz w:val="21"/>
                <w:szCs w:val="21"/>
                <w:lang w:eastAsia="ru-RU"/>
              </w:rPr>
              <w:t xml:space="preserve"> системы;</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числу пациентов с заболеваниями психики;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объемам торговли людьми;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количеству абортов и материнской смертности;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объему потребления героина (21% мирового производства);</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объему продаж крепкого алкоголя;</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потреблению спирта и спиртосодержащей продукции (18 л чистого алкоголя, на втором месте Франция – около 14 л; по мнению ВОЗ, при душевом потреблении свыше 8 л начинается необратимая деградация нации);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1-е место в мире по темпам роста </w:t>
            </w:r>
            <w:proofErr w:type="spellStart"/>
            <w:r w:rsidRPr="00C558FD">
              <w:rPr>
                <w:rFonts w:ascii="Times New Roman" w:eastAsia="Times New Roman" w:hAnsi="Times New Roman" w:cs="Times New Roman"/>
                <w:sz w:val="21"/>
                <w:szCs w:val="21"/>
                <w:lang w:eastAsia="ru-RU"/>
              </w:rPr>
              <w:t>табакокурения</w:t>
            </w:r>
            <w:proofErr w:type="spellEnd"/>
            <w:r w:rsidRPr="00C558FD">
              <w:rPr>
                <w:rFonts w:ascii="Times New Roman" w:eastAsia="Times New Roman" w:hAnsi="Times New Roman" w:cs="Times New Roman"/>
                <w:sz w:val="21"/>
                <w:szCs w:val="21"/>
                <w:lang w:eastAsia="ru-RU"/>
              </w:rPr>
              <w:t>;</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числу курящих детей;</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1-е место в мире по темпам прироста </w:t>
            </w:r>
            <w:proofErr w:type="gramStart"/>
            <w:r w:rsidRPr="00C558FD">
              <w:rPr>
                <w:rFonts w:ascii="Times New Roman" w:eastAsia="Times New Roman" w:hAnsi="Times New Roman" w:cs="Times New Roman"/>
                <w:sz w:val="21"/>
                <w:szCs w:val="21"/>
                <w:lang w:eastAsia="ru-RU"/>
              </w:rPr>
              <w:t>ВИЧ-инфицированных</w:t>
            </w:r>
            <w:proofErr w:type="gramEnd"/>
            <w:r w:rsidRPr="00C558FD">
              <w:rPr>
                <w:rFonts w:ascii="Times New Roman" w:eastAsia="Times New Roman" w:hAnsi="Times New Roman" w:cs="Times New Roman"/>
                <w:sz w:val="21"/>
                <w:szCs w:val="21"/>
                <w:lang w:eastAsia="ru-RU"/>
              </w:rPr>
              <w:t>;</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количеству авиакатастроф (в 13 раз больше среднемирового уровня);</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числу миллиардеров, преследуемых правоохранительными органами;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загрязнению окружающей среды в результате факельного сжигания газа;</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количеству ДТП (в среднем ежегодно погибает в результате ДТП 33–35 тыс. человек, раненых – 250–280 тыс. человек).</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физическому объему экспорта необработанных алмазов;</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1-е место в мире по разведанным запасам серебра;</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2-е место в мире по разведанным запасам золота;</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144-е место из 169 в рейтинге свободы СМИ (2007);</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106-е место из 178 в рейтинге «Простота ведения бизнеса» (2008);</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120-е место из 161 по уровню экономической свободы (2007);</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118-е место из 121 во Всемирном рейтинге миролюбия (2007);</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lastRenderedPageBreak/>
              <w:t>154-е место из 178 в рейтинге восприятия коррупции (</w:t>
            </w:r>
            <w:proofErr w:type="spellStart"/>
            <w:r w:rsidRPr="00C558FD">
              <w:rPr>
                <w:rFonts w:ascii="Times New Roman" w:eastAsia="Times New Roman" w:hAnsi="Times New Roman" w:cs="Times New Roman"/>
                <w:sz w:val="21"/>
                <w:szCs w:val="21"/>
                <w:lang w:eastAsia="ru-RU"/>
              </w:rPr>
              <w:t>Transparency</w:t>
            </w:r>
            <w:proofErr w:type="spellEnd"/>
            <w:r w:rsidRPr="00C558FD">
              <w:rPr>
                <w:rFonts w:ascii="Times New Roman" w:eastAsia="Times New Roman" w:hAnsi="Times New Roman" w:cs="Times New Roman"/>
                <w:sz w:val="21"/>
                <w:szCs w:val="21"/>
                <w:lang w:eastAsia="ru-RU"/>
              </w:rPr>
              <w:t xml:space="preserve"> </w:t>
            </w:r>
            <w:proofErr w:type="spellStart"/>
            <w:r w:rsidRPr="00C558FD">
              <w:rPr>
                <w:rFonts w:ascii="Times New Roman" w:eastAsia="Times New Roman" w:hAnsi="Times New Roman" w:cs="Times New Roman"/>
                <w:sz w:val="21"/>
                <w:szCs w:val="21"/>
                <w:lang w:eastAsia="ru-RU"/>
              </w:rPr>
              <w:t>International</w:t>
            </w:r>
            <w:proofErr w:type="spellEnd"/>
            <w:r w:rsidRPr="00C558FD">
              <w:rPr>
                <w:rFonts w:ascii="Times New Roman" w:eastAsia="Times New Roman" w:hAnsi="Times New Roman" w:cs="Times New Roman"/>
                <w:sz w:val="21"/>
                <w:szCs w:val="21"/>
                <w:lang w:eastAsia="ru-RU"/>
              </w:rPr>
              <w:t>) с баллом 2,1 (2010 год) наряду с Папуа – Новой Гвинеей, Кенией, Лаосом и Таджикистаном. Напомню, что степень коррумпированности исчисляется от 1 – максимум коррупции (последние годы – Сомали) до 10 – отсутствие коррупции (баллы 9,4 – 9,7 у Дании, Финляндии, Швеции, Новой Зеландии).</w:t>
            </w:r>
          </w:p>
          <w:p w:rsidR="00C558FD" w:rsidRPr="00C558FD" w:rsidRDefault="00C558FD" w:rsidP="00C558FD">
            <w:pPr>
              <w:spacing w:after="0" w:line="216" w:lineRule="atLeast"/>
              <w:jc w:val="both"/>
              <w:outlineLvl w:val="2"/>
              <w:rPr>
                <w:rFonts w:ascii="Times New Roman" w:eastAsia="Times New Roman" w:hAnsi="Times New Roman" w:cs="Times New Roman"/>
                <w:b/>
                <w:bCs/>
                <w:sz w:val="23"/>
                <w:szCs w:val="23"/>
                <w:lang w:eastAsia="ru-RU"/>
              </w:rPr>
            </w:pPr>
            <w:r w:rsidRPr="00C558FD">
              <w:rPr>
                <w:rFonts w:ascii="Times New Roman" w:eastAsia="Times New Roman" w:hAnsi="Times New Roman" w:cs="Times New Roman"/>
                <w:b/>
                <w:bCs/>
                <w:sz w:val="23"/>
                <w:szCs w:val="23"/>
                <w:lang w:eastAsia="ru-RU"/>
              </w:rPr>
              <w:t>Без попутного ветра</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Теперь послушаем заместителя директора по науке Института прикладной математики им. М.В.Келдыша РАН, вице-президента </w:t>
            </w:r>
            <w:proofErr w:type="spellStart"/>
            <w:r w:rsidRPr="00C558FD">
              <w:rPr>
                <w:rFonts w:ascii="Times New Roman" w:eastAsia="Times New Roman" w:hAnsi="Times New Roman" w:cs="Times New Roman"/>
                <w:sz w:val="21"/>
                <w:szCs w:val="21"/>
                <w:lang w:eastAsia="ru-RU"/>
              </w:rPr>
              <w:t>Нанотехнологического</w:t>
            </w:r>
            <w:proofErr w:type="spellEnd"/>
            <w:r w:rsidRPr="00C558FD">
              <w:rPr>
                <w:rFonts w:ascii="Times New Roman" w:eastAsia="Times New Roman" w:hAnsi="Times New Roman" w:cs="Times New Roman"/>
                <w:sz w:val="21"/>
                <w:szCs w:val="21"/>
                <w:lang w:eastAsia="ru-RU"/>
              </w:rPr>
              <w:t xml:space="preserve"> общества России Георгия </w:t>
            </w:r>
            <w:proofErr w:type="spellStart"/>
            <w:r w:rsidRPr="00C558FD">
              <w:rPr>
                <w:rFonts w:ascii="Times New Roman" w:eastAsia="Times New Roman" w:hAnsi="Times New Roman" w:cs="Times New Roman"/>
                <w:sz w:val="21"/>
                <w:szCs w:val="21"/>
                <w:lang w:eastAsia="ru-RU"/>
              </w:rPr>
              <w:t>Малинецкого</w:t>
            </w:r>
            <w:proofErr w:type="spellEnd"/>
            <w:r w:rsidRPr="00C558FD">
              <w:rPr>
                <w:rFonts w:ascii="Times New Roman" w:eastAsia="Times New Roman" w:hAnsi="Times New Roman" w:cs="Times New Roman"/>
                <w:sz w:val="21"/>
                <w:szCs w:val="21"/>
                <w:lang w:eastAsia="ru-RU"/>
              </w:rPr>
              <w:t xml:space="preserve"> (26.04.10, РИА Новости):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«До начала шестого технологического уклада осталось всего несколько лет, и если Россия не успеет </w:t>
            </w:r>
            <w:proofErr w:type="spellStart"/>
            <w:r w:rsidRPr="00C558FD">
              <w:rPr>
                <w:rFonts w:ascii="Times New Roman" w:eastAsia="Times New Roman" w:hAnsi="Times New Roman" w:cs="Times New Roman"/>
                <w:sz w:val="21"/>
                <w:szCs w:val="21"/>
                <w:lang w:eastAsia="ru-RU"/>
              </w:rPr>
              <w:t>встроиться</w:t>
            </w:r>
            <w:proofErr w:type="spellEnd"/>
            <w:r w:rsidRPr="00C558FD">
              <w:rPr>
                <w:rFonts w:ascii="Times New Roman" w:eastAsia="Times New Roman" w:hAnsi="Times New Roman" w:cs="Times New Roman"/>
                <w:sz w:val="21"/>
                <w:szCs w:val="21"/>
                <w:lang w:eastAsia="ru-RU"/>
              </w:rPr>
              <w:t xml:space="preserve"> в новую картину мира, </w:t>
            </w:r>
            <w:proofErr w:type="gramStart"/>
            <w:r w:rsidRPr="00C558FD">
              <w:rPr>
                <w:rFonts w:ascii="Times New Roman" w:eastAsia="Times New Roman" w:hAnsi="Times New Roman" w:cs="Times New Roman"/>
                <w:sz w:val="21"/>
                <w:szCs w:val="21"/>
                <w:lang w:eastAsia="ru-RU"/>
              </w:rPr>
              <w:t>ее</w:t>
            </w:r>
            <w:proofErr w:type="gramEnd"/>
            <w:r w:rsidRPr="00C558FD">
              <w:rPr>
                <w:rFonts w:ascii="Times New Roman" w:eastAsia="Times New Roman" w:hAnsi="Times New Roman" w:cs="Times New Roman"/>
                <w:sz w:val="21"/>
                <w:szCs w:val="21"/>
                <w:lang w:eastAsia="ru-RU"/>
              </w:rPr>
              <w:t xml:space="preserve"> скорее всего не станет (выделено здесь и далее мною. – Я.Г.)… Россия в условиях глобализации не имеет никаких шансов – ее экономика никогда не будет конкурентоспособной. Две трети территории страны находятся в условиях вечной мерзлоты. Это значит, что у нас всегда будет на порядок выше стоимость строительства, на порядок дороже рабочая сила, которую нужно обогревать и хорошо кормить, на порядок выше затраты на энергетику и так далее и так далее</w:t>
            </w:r>
            <w:proofErr w:type="gramStart"/>
            <w:r w:rsidRPr="00C558FD">
              <w:rPr>
                <w:rFonts w:ascii="Times New Roman" w:eastAsia="Times New Roman" w:hAnsi="Times New Roman" w:cs="Times New Roman"/>
                <w:sz w:val="21"/>
                <w:szCs w:val="21"/>
                <w:lang w:eastAsia="ru-RU"/>
              </w:rPr>
              <w:t>… Н</w:t>
            </w:r>
            <w:proofErr w:type="gramEnd"/>
            <w:r w:rsidRPr="00C558FD">
              <w:rPr>
                <w:rFonts w:ascii="Times New Roman" w:eastAsia="Times New Roman" w:hAnsi="Times New Roman" w:cs="Times New Roman"/>
                <w:sz w:val="21"/>
                <w:szCs w:val="21"/>
                <w:lang w:eastAsia="ru-RU"/>
              </w:rPr>
              <w:t>а нашей территории находится 30% мировых природных богатств, а наш вклад в глобальный продукт всего 3%. Такие страны долго не живут. Вся российская нефть около 60 миллиардов долларов, оружие – 6 миллиардов. Между тем Индия сейчас выпускает программное обеспечение на 40 миллиардов долларов и в ближайшее время планирует выйти на 60. То есть, понимаете, они мозгами зарабатывают столько, сколько мы продажей нефти</w:t>
            </w:r>
            <w:proofErr w:type="gramStart"/>
            <w:r w:rsidRPr="00C558FD">
              <w:rPr>
                <w:rFonts w:ascii="Times New Roman" w:eastAsia="Times New Roman" w:hAnsi="Times New Roman" w:cs="Times New Roman"/>
                <w:sz w:val="21"/>
                <w:szCs w:val="21"/>
                <w:lang w:eastAsia="ru-RU"/>
              </w:rPr>
              <w:t>… В</w:t>
            </w:r>
            <w:proofErr w:type="gramEnd"/>
            <w:r w:rsidRPr="00C558FD">
              <w:rPr>
                <w:rFonts w:ascii="Times New Roman" w:eastAsia="Times New Roman" w:hAnsi="Times New Roman" w:cs="Times New Roman"/>
                <w:sz w:val="21"/>
                <w:szCs w:val="21"/>
                <w:lang w:eastAsia="ru-RU"/>
              </w:rPr>
              <w:t xml:space="preserve">се развитые страны имеют свой технологический прогноз для своей страны и для мира в целом. У нас ничего такого нет. У нас нет руля, мы не проектируем будущего. Для корабля, у которого нет порта следования, не может быть попутного ветра. У нас царит, если можно так выразиться, диктатура бухгалтеров – все сводится к тому, как освоить деньги, как «распилить» бюджет. Нужно определить цели и </w:t>
            </w:r>
            <w:proofErr w:type="gramStart"/>
            <w:r w:rsidRPr="00C558FD">
              <w:rPr>
                <w:rFonts w:ascii="Times New Roman" w:eastAsia="Times New Roman" w:hAnsi="Times New Roman" w:cs="Times New Roman"/>
                <w:sz w:val="21"/>
                <w:szCs w:val="21"/>
                <w:lang w:eastAsia="ru-RU"/>
              </w:rPr>
              <w:t>приоритеты</w:t>
            </w:r>
            <w:proofErr w:type="gramEnd"/>
            <w:r w:rsidRPr="00C558FD">
              <w:rPr>
                <w:rFonts w:ascii="Times New Roman" w:eastAsia="Times New Roman" w:hAnsi="Times New Roman" w:cs="Times New Roman"/>
                <w:sz w:val="21"/>
                <w:szCs w:val="21"/>
                <w:lang w:eastAsia="ru-RU"/>
              </w:rPr>
              <w:t xml:space="preserve"> – какие отрасли нам нужно развивать, где мы хотим быть первыми…»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Мы уже упустили пятый технологический уклад, считает Георгий </w:t>
            </w:r>
            <w:proofErr w:type="spellStart"/>
            <w:r w:rsidRPr="00C558FD">
              <w:rPr>
                <w:rFonts w:ascii="Times New Roman" w:eastAsia="Times New Roman" w:hAnsi="Times New Roman" w:cs="Times New Roman"/>
                <w:sz w:val="21"/>
                <w:szCs w:val="21"/>
                <w:lang w:eastAsia="ru-RU"/>
              </w:rPr>
              <w:t>Малинецкий</w:t>
            </w:r>
            <w:proofErr w:type="spellEnd"/>
            <w:r w:rsidRPr="00C558FD">
              <w:rPr>
                <w:rFonts w:ascii="Times New Roman" w:eastAsia="Times New Roman" w:hAnsi="Times New Roman" w:cs="Times New Roman"/>
                <w:sz w:val="21"/>
                <w:szCs w:val="21"/>
                <w:lang w:eastAsia="ru-RU"/>
              </w:rPr>
              <w:t xml:space="preserve">. «Это компьютеры, химия, Интернет и так далее. Если сейчас построить завод по производству мобильных телефонов, он прогорит, он не нужен. В России 180 миллионов мобильных телефонов, и все они произведены за рубежом. Шестой технологический уклад будет основываться на биотехнологиях, </w:t>
            </w:r>
            <w:proofErr w:type="spellStart"/>
            <w:r w:rsidRPr="00C558FD">
              <w:rPr>
                <w:rFonts w:ascii="Times New Roman" w:eastAsia="Times New Roman" w:hAnsi="Times New Roman" w:cs="Times New Roman"/>
                <w:sz w:val="21"/>
                <w:szCs w:val="21"/>
                <w:lang w:eastAsia="ru-RU"/>
              </w:rPr>
              <w:t>нанотехнологиях</w:t>
            </w:r>
            <w:proofErr w:type="spellEnd"/>
            <w:r w:rsidRPr="00C558FD">
              <w:rPr>
                <w:rFonts w:ascii="Times New Roman" w:eastAsia="Times New Roman" w:hAnsi="Times New Roman" w:cs="Times New Roman"/>
                <w:sz w:val="21"/>
                <w:szCs w:val="21"/>
                <w:lang w:eastAsia="ru-RU"/>
              </w:rPr>
              <w:t>, робототехнике, технологиях виртуальной реальности. Сейчас определяется, какие страны будут лидерами</w:t>
            </w:r>
            <w:proofErr w:type="gramStart"/>
            <w:r w:rsidRPr="00C558FD">
              <w:rPr>
                <w:rFonts w:ascii="Times New Roman" w:eastAsia="Times New Roman" w:hAnsi="Times New Roman" w:cs="Times New Roman"/>
                <w:sz w:val="21"/>
                <w:szCs w:val="21"/>
                <w:lang w:eastAsia="ru-RU"/>
              </w:rPr>
              <w:t>… У</w:t>
            </w:r>
            <w:proofErr w:type="gramEnd"/>
            <w:r w:rsidRPr="00C558FD">
              <w:rPr>
                <w:rFonts w:ascii="Times New Roman" w:eastAsia="Times New Roman" w:hAnsi="Times New Roman" w:cs="Times New Roman"/>
                <w:sz w:val="21"/>
                <w:szCs w:val="21"/>
                <w:lang w:eastAsia="ru-RU"/>
              </w:rPr>
              <w:t xml:space="preserve"> России очень мало времени. Наша задача – вскочить в последний вагон уходящего поезда. Иначе с большой вероятностью нас не будет</w:t>
            </w:r>
            <w:proofErr w:type="gramStart"/>
            <w:r w:rsidRPr="00C558FD">
              <w:rPr>
                <w:rFonts w:ascii="Times New Roman" w:eastAsia="Times New Roman" w:hAnsi="Times New Roman" w:cs="Times New Roman"/>
                <w:sz w:val="21"/>
                <w:szCs w:val="21"/>
                <w:lang w:eastAsia="ru-RU"/>
              </w:rPr>
              <w:t>… Ч</w:t>
            </w:r>
            <w:proofErr w:type="gramEnd"/>
            <w:r w:rsidRPr="00C558FD">
              <w:rPr>
                <w:rFonts w:ascii="Times New Roman" w:eastAsia="Times New Roman" w:hAnsi="Times New Roman" w:cs="Times New Roman"/>
                <w:sz w:val="21"/>
                <w:szCs w:val="21"/>
                <w:lang w:eastAsia="ru-RU"/>
              </w:rPr>
              <w:t>тобы была модернизация, а не ее имитация, нужно четко определить, что мы хотим быть, а не казаться. Государство должно взять на себя целеполагающие, проектирующие будущее функции. Кроме того, необходима прозрачность и открытость – объем взяток в России сейчас превышает госбюджет. Поэтому важна декриминализация страны. По этому принципу шли и Китай, и США, и Южная Корея».</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Ситуацию в России ученый охарактеризовал как «инновационный разгром». По сравнению с советскими временами поток инноваций упал в 15 раз. Одна японская корпорация «</w:t>
            </w:r>
            <w:proofErr w:type="spellStart"/>
            <w:r w:rsidRPr="00C558FD">
              <w:rPr>
                <w:rFonts w:ascii="Times New Roman" w:eastAsia="Times New Roman" w:hAnsi="Times New Roman" w:cs="Times New Roman"/>
                <w:sz w:val="21"/>
                <w:szCs w:val="21"/>
                <w:lang w:eastAsia="ru-RU"/>
              </w:rPr>
              <w:t>Панасоник</w:t>
            </w:r>
            <w:proofErr w:type="spellEnd"/>
            <w:r w:rsidRPr="00C558FD">
              <w:rPr>
                <w:rFonts w:ascii="Times New Roman" w:eastAsia="Times New Roman" w:hAnsi="Times New Roman" w:cs="Times New Roman"/>
                <w:sz w:val="21"/>
                <w:szCs w:val="21"/>
                <w:lang w:eastAsia="ru-RU"/>
              </w:rPr>
              <w:t>» сейчас регистрирует патентов на различные изобретения и новые технологии в 4 раза больше, чем вся Россия.</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Прошу прощения за длинные цитаты. Но это голос достаточно официального и компетентного лица в отличие, например, от меня – </w:t>
            </w:r>
            <w:proofErr w:type="gramStart"/>
            <w:r w:rsidRPr="00C558FD">
              <w:rPr>
                <w:rFonts w:ascii="Times New Roman" w:eastAsia="Times New Roman" w:hAnsi="Times New Roman" w:cs="Times New Roman"/>
                <w:sz w:val="21"/>
                <w:szCs w:val="21"/>
                <w:lang w:eastAsia="ru-RU"/>
              </w:rPr>
              <w:t>профана</w:t>
            </w:r>
            <w:proofErr w:type="gramEnd"/>
            <w:r w:rsidRPr="00C558FD">
              <w:rPr>
                <w:rFonts w:ascii="Times New Roman" w:eastAsia="Times New Roman" w:hAnsi="Times New Roman" w:cs="Times New Roman"/>
                <w:sz w:val="21"/>
                <w:szCs w:val="21"/>
                <w:lang w:eastAsia="ru-RU"/>
              </w:rPr>
              <w:t>.</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Со своей стороны, могу только предположить, что поезд давно ушел, и огонек последнего вагона ушедшего поезда мы даже не заметили…</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 *</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Сегодня уже никто и ничто не может изменить исторический факт – Россия отстала навсегда. Впрочем, не одна она, а все так называемые развивающиеся страны. Более того, </w:t>
            </w:r>
            <w:proofErr w:type="spellStart"/>
            <w:r w:rsidRPr="00C558FD">
              <w:rPr>
                <w:rFonts w:ascii="Times New Roman" w:eastAsia="Times New Roman" w:hAnsi="Times New Roman" w:cs="Times New Roman"/>
                <w:sz w:val="21"/>
                <w:szCs w:val="21"/>
                <w:lang w:eastAsia="ru-RU"/>
              </w:rPr>
              <w:t>политкорректное</w:t>
            </w:r>
            <w:proofErr w:type="spellEnd"/>
            <w:r w:rsidRPr="00C558FD">
              <w:rPr>
                <w:rFonts w:ascii="Times New Roman" w:eastAsia="Times New Roman" w:hAnsi="Times New Roman" w:cs="Times New Roman"/>
                <w:sz w:val="21"/>
                <w:szCs w:val="21"/>
                <w:lang w:eastAsia="ru-RU"/>
              </w:rPr>
              <w:t xml:space="preserve"> «развивающиеся» давно пора отбросить. Есть страны развитые и неразвитые. Россия из числа </w:t>
            </w:r>
            <w:proofErr w:type="gramStart"/>
            <w:r w:rsidRPr="00C558FD">
              <w:rPr>
                <w:rFonts w:ascii="Times New Roman" w:eastAsia="Times New Roman" w:hAnsi="Times New Roman" w:cs="Times New Roman"/>
                <w:sz w:val="21"/>
                <w:szCs w:val="21"/>
                <w:lang w:eastAsia="ru-RU"/>
              </w:rPr>
              <w:t>последних</w:t>
            </w:r>
            <w:proofErr w:type="gramEnd"/>
            <w:r w:rsidRPr="00C558FD">
              <w:rPr>
                <w:rFonts w:ascii="Times New Roman" w:eastAsia="Times New Roman" w:hAnsi="Times New Roman" w:cs="Times New Roman"/>
                <w:sz w:val="21"/>
                <w:szCs w:val="21"/>
                <w:lang w:eastAsia="ru-RU"/>
              </w:rPr>
              <w:t>.</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«Не ту страну назвали Гондурасом...» Это, конечно, всего лишь фольклор.</w:t>
            </w:r>
          </w:p>
          <w:p w:rsidR="00C558FD" w:rsidRPr="00C558FD" w:rsidRDefault="00C558FD" w:rsidP="00C558FD">
            <w:pPr>
              <w:spacing w:after="0" w:line="216" w:lineRule="atLeast"/>
              <w:jc w:val="both"/>
              <w:rPr>
                <w:rFonts w:ascii="Times New Roman" w:eastAsia="Times New Roman" w:hAnsi="Times New Roman" w:cs="Times New Roman"/>
                <w:sz w:val="21"/>
                <w:szCs w:val="21"/>
                <w:lang w:eastAsia="ru-RU"/>
              </w:rPr>
            </w:pPr>
            <w:r w:rsidRPr="00C558FD">
              <w:rPr>
                <w:rFonts w:ascii="Times New Roman" w:eastAsia="Times New Roman" w:hAnsi="Times New Roman" w:cs="Times New Roman"/>
                <w:sz w:val="21"/>
                <w:szCs w:val="21"/>
                <w:lang w:eastAsia="ru-RU"/>
              </w:rPr>
              <w:t xml:space="preserve"> «Россия – это Нигерия в снегу». Так говорит Сергей </w:t>
            </w:r>
            <w:proofErr w:type="spellStart"/>
            <w:r w:rsidRPr="00C558FD">
              <w:rPr>
                <w:rFonts w:ascii="Times New Roman" w:eastAsia="Times New Roman" w:hAnsi="Times New Roman" w:cs="Times New Roman"/>
                <w:sz w:val="21"/>
                <w:szCs w:val="21"/>
                <w:lang w:eastAsia="ru-RU"/>
              </w:rPr>
              <w:t>Брин</w:t>
            </w:r>
            <w:proofErr w:type="spellEnd"/>
            <w:r w:rsidRPr="00C558FD">
              <w:rPr>
                <w:rFonts w:ascii="Times New Roman" w:eastAsia="Times New Roman" w:hAnsi="Times New Roman" w:cs="Times New Roman"/>
                <w:sz w:val="21"/>
                <w:szCs w:val="21"/>
                <w:lang w:eastAsia="ru-RU"/>
              </w:rPr>
              <w:t xml:space="preserve">, </w:t>
            </w:r>
            <w:proofErr w:type="spellStart"/>
            <w:r w:rsidRPr="00C558FD">
              <w:rPr>
                <w:rFonts w:ascii="Times New Roman" w:eastAsia="Times New Roman" w:hAnsi="Times New Roman" w:cs="Times New Roman"/>
                <w:sz w:val="21"/>
                <w:szCs w:val="21"/>
                <w:lang w:eastAsia="ru-RU"/>
              </w:rPr>
              <w:t>сооснователь</w:t>
            </w:r>
            <w:proofErr w:type="spellEnd"/>
            <w:r w:rsidRPr="00C558FD">
              <w:rPr>
                <w:rFonts w:ascii="Times New Roman" w:eastAsia="Times New Roman" w:hAnsi="Times New Roman" w:cs="Times New Roman"/>
                <w:sz w:val="21"/>
                <w:szCs w:val="21"/>
                <w:lang w:eastAsia="ru-RU"/>
              </w:rPr>
              <w:t xml:space="preserve"> </w:t>
            </w:r>
            <w:proofErr w:type="spellStart"/>
            <w:r w:rsidRPr="00C558FD">
              <w:rPr>
                <w:rFonts w:ascii="Times New Roman" w:eastAsia="Times New Roman" w:hAnsi="Times New Roman" w:cs="Times New Roman"/>
                <w:sz w:val="21"/>
                <w:szCs w:val="21"/>
                <w:lang w:eastAsia="ru-RU"/>
              </w:rPr>
              <w:t>Google</w:t>
            </w:r>
            <w:proofErr w:type="spellEnd"/>
            <w:r w:rsidRPr="00C558FD">
              <w:rPr>
                <w:rFonts w:ascii="Times New Roman" w:eastAsia="Times New Roman" w:hAnsi="Times New Roman" w:cs="Times New Roman"/>
                <w:sz w:val="21"/>
                <w:szCs w:val="21"/>
                <w:lang w:eastAsia="ru-RU"/>
              </w:rPr>
              <w:t xml:space="preserve">. «Главный политтехнолог» России Станислав </w:t>
            </w:r>
            <w:proofErr w:type="spellStart"/>
            <w:r w:rsidRPr="00C558FD">
              <w:rPr>
                <w:rFonts w:ascii="Times New Roman" w:eastAsia="Times New Roman" w:hAnsi="Times New Roman" w:cs="Times New Roman"/>
                <w:sz w:val="21"/>
                <w:szCs w:val="21"/>
                <w:lang w:eastAsia="ru-RU"/>
              </w:rPr>
              <w:t>Белковский</w:t>
            </w:r>
            <w:proofErr w:type="spellEnd"/>
            <w:r w:rsidRPr="00C558FD">
              <w:rPr>
                <w:rFonts w:ascii="Times New Roman" w:eastAsia="Times New Roman" w:hAnsi="Times New Roman" w:cs="Times New Roman"/>
                <w:sz w:val="21"/>
                <w:szCs w:val="21"/>
                <w:lang w:eastAsia="ru-RU"/>
              </w:rPr>
              <w:t xml:space="preserve"> подтверждает: «Я считаю, основной итог года в России – окончательная кристаллизация курса нынешней власти в России. Это завершение формирования портрета путинской России. Это курс на евразийскую Нигерию»…</w:t>
            </w:r>
          </w:p>
          <w:p w:rsidR="00C558FD" w:rsidRPr="00C558FD" w:rsidRDefault="00C558FD" w:rsidP="00C558FD">
            <w:pPr>
              <w:spacing w:after="0" w:line="240" w:lineRule="auto"/>
              <w:jc w:val="both"/>
              <w:rPr>
                <w:rFonts w:ascii="Times New Roman" w:eastAsia="Times New Roman" w:hAnsi="Times New Roman" w:cs="Times New Roman"/>
                <w:sz w:val="19"/>
                <w:szCs w:val="19"/>
                <w:lang w:eastAsia="ru-RU"/>
              </w:rPr>
            </w:pPr>
            <w:r>
              <w:rPr>
                <w:rFonts w:ascii="Times New Roman" w:eastAsia="Times New Roman" w:hAnsi="Times New Roman" w:cs="Times New Roman"/>
                <w:noProof/>
                <w:sz w:val="19"/>
                <w:szCs w:val="19"/>
                <w:lang w:eastAsia="ru-RU"/>
              </w:rPr>
              <w:drawing>
                <wp:inline distT="0" distB="0" distL="0" distR="0">
                  <wp:extent cx="7620" cy="7620"/>
                  <wp:effectExtent l="0" t="0" r="0" b="0"/>
                  <wp:docPr id="14" name="Рисунок 6" descr="http://77.95.133.25/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77.95.133.25/transparent.gif"/>
                          <pic:cNvPicPr>
                            <a:picLocks noChangeAspect="1" noChangeArrowheads="1"/>
                          </pic:cNvPicPr>
                        </pic:nvPicPr>
                        <pic:blipFill>
                          <a:blip r:embed="rId4"/>
                          <a:srcRect/>
                          <a:stretch>
                            <a:fillRect/>
                          </a:stretch>
                        </pic:blipFill>
                        <pic:spPr bwMode="auto">
                          <a:xfrm>
                            <a:off x="0" y="0"/>
                            <a:ext cx="7620" cy="7620"/>
                          </a:xfrm>
                          <a:prstGeom prst="rect">
                            <a:avLst/>
                          </a:prstGeom>
                          <a:noFill/>
                          <a:ln w="9525">
                            <a:noFill/>
                            <a:miter lim="800000"/>
                            <a:headEnd/>
                            <a:tailEnd/>
                          </a:ln>
                        </pic:spPr>
                      </pic:pic>
                    </a:graphicData>
                  </a:graphic>
                </wp:inline>
              </w:drawing>
            </w:r>
          </w:p>
          <w:p w:rsidR="00C558FD" w:rsidRPr="00C558FD" w:rsidRDefault="00C558FD" w:rsidP="00C558FD">
            <w:pPr>
              <w:spacing w:after="0" w:line="240" w:lineRule="auto"/>
              <w:jc w:val="both"/>
              <w:rPr>
                <w:rFonts w:ascii="Times New Roman" w:eastAsia="Times New Roman" w:hAnsi="Times New Roman" w:cs="Times New Roman"/>
                <w:sz w:val="16"/>
                <w:szCs w:val="16"/>
                <w:lang w:eastAsia="ru-RU"/>
              </w:rPr>
            </w:pPr>
          </w:p>
        </w:tc>
      </w:tr>
    </w:tbl>
    <w:p w:rsidR="00AF536B" w:rsidRDefault="00AF536B"/>
    <w:sectPr w:rsidR="00AF536B" w:rsidSect="00AF53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558FD"/>
    <w:rsid w:val="00AF536B"/>
    <w:rsid w:val="00C558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36B"/>
  </w:style>
  <w:style w:type="paragraph" w:styleId="1">
    <w:name w:val="heading 1"/>
    <w:basedOn w:val="a"/>
    <w:link w:val="10"/>
    <w:uiPriority w:val="9"/>
    <w:qFormat/>
    <w:rsid w:val="00C558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C558F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58FD"/>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C558FD"/>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C558FD"/>
  </w:style>
  <w:style w:type="character" w:styleId="a3">
    <w:name w:val="Emphasis"/>
    <w:basedOn w:val="a0"/>
    <w:uiPriority w:val="20"/>
    <w:qFormat/>
    <w:rsid w:val="00C558FD"/>
    <w:rPr>
      <w:i/>
      <w:iCs/>
    </w:rPr>
  </w:style>
  <w:style w:type="paragraph" w:styleId="a4">
    <w:name w:val="Normal (Web)"/>
    <w:basedOn w:val="a"/>
    <w:uiPriority w:val="99"/>
    <w:semiHidden/>
    <w:unhideWhenUsed/>
    <w:rsid w:val="00C558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558FD"/>
    <w:rPr>
      <w:color w:val="0000FF"/>
      <w:u w:val="single"/>
    </w:rPr>
  </w:style>
  <w:style w:type="character" w:customStyle="1" w:styleId="addthisseparator">
    <w:name w:val="addthis_separator"/>
    <w:basedOn w:val="a0"/>
    <w:rsid w:val="00C558FD"/>
  </w:style>
  <w:style w:type="paragraph" w:styleId="a6">
    <w:name w:val="Balloon Text"/>
    <w:basedOn w:val="a"/>
    <w:link w:val="a7"/>
    <w:uiPriority w:val="99"/>
    <w:semiHidden/>
    <w:unhideWhenUsed/>
    <w:rsid w:val="00C558F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558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14286735">
      <w:bodyDiv w:val="1"/>
      <w:marLeft w:val="0"/>
      <w:marRight w:val="0"/>
      <w:marTop w:val="0"/>
      <w:marBottom w:val="0"/>
      <w:divBdr>
        <w:top w:val="none" w:sz="0" w:space="0" w:color="auto"/>
        <w:left w:val="none" w:sz="0" w:space="0" w:color="auto"/>
        <w:bottom w:val="none" w:sz="0" w:space="0" w:color="auto"/>
        <w:right w:val="none" w:sz="0" w:space="0" w:color="auto"/>
      </w:divBdr>
      <w:divsChild>
        <w:div w:id="70392506">
          <w:marLeft w:val="0"/>
          <w:marRight w:val="0"/>
          <w:marTop w:val="0"/>
          <w:marBottom w:val="0"/>
          <w:divBdr>
            <w:top w:val="none" w:sz="0" w:space="0" w:color="auto"/>
            <w:left w:val="none" w:sz="0" w:space="0" w:color="auto"/>
            <w:bottom w:val="none" w:sz="0" w:space="0" w:color="auto"/>
            <w:right w:val="none" w:sz="0" w:space="0" w:color="auto"/>
          </w:divBdr>
          <w:divsChild>
            <w:div w:id="1699893959">
              <w:marLeft w:val="0"/>
              <w:marRight w:val="0"/>
              <w:marTop w:val="0"/>
              <w:marBottom w:val="0"/>
              <w:divBdr>
                <w:top w:val="none" w:sz="0" w:space="0" w:color="auto"/>
                <w:left w:val="none" w:sz="0" w:space="0" w:color="auto"/>
                <w:bottom w:val="none" w:sz="0" w:space="0" w:color="auto"/>
                <w:right w:val="none" w:sz="0" w:space="0" w:color="auto"/>
              </w:divBdr>
              <w:divsChild>
                <w:div w:id="742800604">
                  <w:marLeft w:val="0"/>
                  <w:marRight w:val="0"/>
                  <w:marTop w:val="0"/>
                  <w:marBottom w:val="0"/>
                  <w:divBdr>
                    <w:top w:val="none" w:sz="0" w:space="0" w:color="auto"/>
                    <w:left w:val="none" w:sz="0" w:space="0" w:color="auto"/>
                    <w:bottom w:val="none" w:sz="0" w:space="0" w:color="auto"/>
                    <w:right w:val="none" w:sz="0" w:space="0" w:color="auto"/>
                  </w:divBdr>
                  <w:divsChild>
                    <w:div w:id="1568145995">
                      <w:marLeft w:val="0"/>
                      <w:marRight w:val="0"/>
                      <w:marTop w:val="36"/>
                      <w:marBottom w:val="0"/>
                      <w:divBdr>
                        <w:top w:val="none" w:sz="0" w:space="0" w:color="auto"/>
                        <w:left w:val="none" w:sz="0" w:space="0" w:color="auto"/>
                        <w:bottom w:val="none" w:sz="0" w:space="0" w:color="auto"/>
                        <w:right w:val="none" w:sz="0" w:space="0" w:color="auto"/>
                      </w:divBdr>
                    </w:div>
                    <w:div w:id="63189584">
                      <w:marLeft w:val="0"/>
                      <w:marRight w:val="240"/>
                      <w:marTop w:val="0"/>
                      <w:marBottom w:val="120"/>
                      <w:divBdr>
                        <w:top w:val="none" w:sz="0" w:space="0" w:color="auto"/>
                        <w:left w:val="none" w:sz="0" w:space="0" w:color="auto"/>
                        <w:bottom w:val="none" w:sz="0" w:space="0" w:color="auto"/>
                        <w:right w:val="none" w:sz="0" w:space="0" w:color="auto"/>
                      </w:divBdr>
                      <w:divsChild>
                        <w:div w:id="1844124964">
                          <w:marLeft w:val="0"/>
                          <w:marRight w:val="0"/>
                          <w:marTop w:val="0"/>
                          <w:marBottom w:val="0"/>
                          <w:divBdr>
                            <w:top w:val="none" w:sz="0" w:space="0" w:color="auto"/>
                            <w:left w:val="none" w:sz="0" w:space="0" w:color="auto"/>
                            <w:bottom w:val="none" w:sz="0" w:space="0" w:color="auto"/>
                            <w:right w:val="none" w:sz="0" w:space="0" w:color="auto"/>
                          </w:divBdr>
                        </w:div>
                        <w:div w:id="1646347492">
                          <w:marLeft w:val="0"/>
                          <w:marRight w:val="0"/>
                          <w:marTop w:val="0"/>
                          <w:marBottom w:val="0"/>
                          <w:divBdr>
                            <w:top w:val="single" w:sz="4" w:space="3" w:color="C5C7C7"/>
                            <w:left w:val="none" w:sz="0" w:space="0" w:color="auto"/>
                            <w:bottom w:val="none" w:sz="0" w:space="0" w:color="auto"/>
                            <w:right w:val="none" w:sz="0" w:space="0" w:color="auto"/>
                          </w:divBdr>
                          <w:divsChild>
                            <w:div w:id="1922064163">
                              <w:marLeft w:val="0"/>
                              <w:marRight w:val="0"/>
                              <w:marTop w:val="0"/>
                              <w:marBottom w:val="0"/>
                              <w:divBdr>
                                <w:top w:val="none" w:sz="0" w:space="0" w:color="auto"/>
                                <w:left w:val="none" w:sz="0" w:space="0" w:color="auto"/>
                                <w:bottom w:val="none" w:sz="0" w:space="0" w:color="auto"/>
                                <w:right w:val="none" w:sz="0" w:space="0" w:color="auto"/>
                              </w:divBdr>
                              <w:divsChild>
                                <w:div w:id="1863207812">
                                  <w:marLeft w:val="0"/>
                                  <w:marRight w:val="120"/>
                                  <w:marTop w:val="0"/>
                                  <w:marBottom w:val="0"/>
                                  <w:divBdr>
                                    <w:top w:val="none" w:sz="0" w:space="0" w:color="auto"/>
                                    <w:left w:val="none" w:sz="0" w:space="0" w:color="auto"/>
                                    <w:bottom w:val="none" w:sz="0" w:space="0" w:color="auto"/>
                                    <w:right w:val="none" w:sz="0" w:space="0" w:color="auto"/>
                                  </w:divBdr>
                                </w:div>
                                <w:div w:id="962418450">
                                  <w:marLeft w:val="1080"/>
                                  <w:marRight w:val="0"/>
                                  <w:marTop w:val="0"/>
                                  <w:marBottom w:val="0"/>
                                  <w:divBdr>
                                    <w:top w:val="none" w:sz="0" w:space="0" w:color="auto"/>
                                    <w:left w:val="none" w:sz="0" w:space="0" w:color="auto"/>
                                    <w:bottom w:val="none" w:sz="0" w:space="0" w:color="auto"/>
                                    <w:right w:val="none" w:sz="0" w:space="0" w:color="auto"/>
                                  </w:divBdr>
                                  <w:divsChild>
                                    <w:div w:id="92773318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308777632">
                              <w:marLeft w:val="0"/>
                              <w:marRight w:val="0"/>
                              <w:marTop w:val="0"/>
                              <w:marBottom w:val="0"/>
                              <w:divBdr>
                                <w:top w:val="none" w:sz="0" w:space="0" w:color="auto"/>
                                <w:left w:val="none" w:sz="0" w:space="0" w:color="auto"/>
                                <w:bottom w:val="none" w:sz="0" w:space="0" w:color="auto"/>
                                <w:right w:val="none" w:sz="0" w:space="0" w:color="auto"/>
                              </w:divBdr>
                              <w:divsChild>
                                <w:div w:id="1561212560">
                                  <w:marLeft w:val="0"/>
                                  <w:marRight w:val="120"/>
                                  <w:marTop w:val="0"/>
                                  <w:marBottom w:val="0"/>
                                  <w:divBdr>
                                    <w:top w:val="none" w:sz="0" w:space="0" w:color="auto"/>
                                    <w:left w:val="none" w:sz="0" w:space="0" w:color="auto"/>
                                    <w:bottom w:val="none" w:sz="0" w:space="0" w:color="auto"/>
                                    <w:right w:val="none" w:sz="0" w:space="0" w:color="auto"/>
                                  </w:divBdr>
                                </w:div>
                                <w:div w:id="1024860828">
                                  <w:marLeft w:val="1080"/>
                                  <w:marRight w:val="0"/>
                                  <w:marTop w:val="0"/>
                                  <w:marBottom w:val="0"/>
                                  <w:divBdr>
                                    <w:top w:val="none" w:sz="0" w:space="0" w:color="auto"/>
                                    <w:left w:val="none" w:sz="0" w:space="0" w:color="auto"/>
                                    <w:bottom w:val="none" w:sz="0" w:space="0" w:color="auto"/>
                                    <w:right w:val="none" w:sz="0" w:space="0" w:color="auto"/>
                                  </w:divBdr>
                                  <w:divsChild>
                                    <w:div w:id="117279760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437332077">
                              <w:marLeft w:val="0"/>
                              <w:marRight w:val="0"/>
                              <w:marTop w:val="0"/>
                              <w:marBottom w:val="0"/>
                              <w:divBdr>
                                <w:top w:val="none" w:sz="0" w:space="0" w:color="auto"/>
                                <w:left w:val="none" w:sz="0" w:space="0" w:color="auto"/>
                                <w:bottom w:val="none" w:sz="0" w:space="0" w:color="auto"/>
                                <w:right w:val="none" w:sz="0" w:space="0" w:color="auto"/>
                              </w:divBdr>
                              <w:divsChild>
                                <w:div w:id="142504499">
                                  <w:marLeft w:val="0"/>
                                  <w:marRight w:val="120"/>
                                  <w:marTop w:val="0"/>
                                  <w:marBottom w:val="0"/>
                                  <w:divBdr>
                                    <w:top w:val="none" w:sz="0" w:space="0" w:color="auto"/>
                                    <w:left w:val="none" w:sz="0" w:space="0" w:color="auto"/>
                                    <w:bottom w:val="none" w:sz="0" w:space="0" w:color="auto"/>
                                    <w:right w:val="none" w:sz="0" w:space="0" w:color="auto"/>
                                  </w:divBdr>
                                </w:div>
                                <w:div w:id="1308701193">
                                  <w:marLeft w:val="1080"/>
                                  <w:marRight w:val="0"/>
                                  <w:marTop w:val="0"/>
                                  <w:marBottom w:val="0"/>
                                  <w:divBdr>
                                    <w:top w:val="none" w:sz="0" w:space="0" w:color="auto"/>
                                    <w:left w:val="none" w:sz="0" w:space="0" w:color="auto"/>
                                    <w:bottom w:val="none" w:sz="0" w:space="0" w:color="auto"/>
                                    <w:right w:val="none" w:sz="0" w:space="0" w:color="auto"/>
                                  </w:divBdr>
                                  <w:divsChild>
                                    <w:div w:id="75990880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926574570">
                      <w:marLeft w:val="0"/>
                      <w:marRight w:val="120"/>
                      <w:marTop w:val="0"/>
                      <w:marBottom w:val="60"/>
                      <w:divBdr>
                        <w:top w:val="single" w:sz="4" w:space="0" w:color="C7C7C7"/>
                        <w:left w:val="single" w:sz="4" w:space="0" w:color="C7C7C7"/>
                        <w:bottom w:val="single" w:sz="4" w:space="3" w:color="C7C7C7"/>
                        <w:right w:val="single" w:sz="4" w:space="0" w:color="C7C7C7"/>
                      </w:divBdr>
                      <w:divsChild>
                        <w:div w:id="1113284251">
                          <w:marLeft w:val="60"/>
                          <w:marRight w:val="0"/>
                          <w:marTop w:val="60"/>
                          <w:marBottom w:val="0"/>
                          <w:divBdr>
                            <w:top w:val="none" w:sz="0" w:space="0" w:color="auto"/>
                            <w:left w:val="none" w:sz="0" w:space="0" w:color="auto"/>
                            <w:bottom w:val="none" w:sz="0" w:space="0" w:color="auto"/>
                            <w:right w:val="none" w:sz="0" w:space="0" w:color="auto"/>
                          </w:divBdr>
                        </w:div>
                        <w:div w:id="2065829893">
                          <w:marLeft w:val="60"/>
                          <w:marRight w:val="0"/>
                          <w:marTop w:val="60"/>
                          <w:marBottom w:val="0"/>
                          <w:divBdr>
                            <w:top w:val="none" w:sz="0" w:space="0" w:color="auto"/>
                            <w:left w:val="none" w:sz="0" w:space="0" w:color="auto"/>
                            <w:bottom w:val="none" w:sz="0" w:space="0" w:color="auto"/>
                            <w:right w:val="none" w:sz="0" w:space="0" w:color="auto"/>
                          </w:divBdr>
                        </w:div>
                        <w:div w:id="425266978">
                          <w:marLeft w:val="60"/>
                          <w:marRight w:val="0"/>
                          <w:marTop w:val="60"/>
                          <w:marBottom w:val="0"/>
                          <w:divBdr>
                            <w:top w:val="none" w:sz="0" w:space="0" w:color="auto"/>
                            <w:left w:val="none" w:sz="0" w:space="0" w:color="auto"/>
                            <w:bottom w:val="none" w:sz="0" w:space="0" w:color="auto"/>
                            <w:right w:val="none" w:sz="0" w:space="0" w:color="auto"/>
                          </w:divBdr>
                        </w:div>
                        <w:div w:id="520823871">
                          <w:marLeft w:val="60"/>
                          <w:marRight w:val="0"/>
                          <w:marTop w:val="60"/>
                          <w:marBottom w:val="0"/>
                          <w:divBdr>
                            <w:top w:val="none" w:sz="0" w:space="0" w:color="auto"/>
                            <w:left w:val="none" w:sz="0" w:space="0" w:color="auto"/>
                            <w:bottom w:val="none" w:sz="0" w:space="0" w:color="auto"/>
                            <w:right w:val="none" w:sz="0" w:space="0" w:color="auto"/>
                          </w:divBdr>
                        </w:div>
                        <w:div w:id="657655953">
                          <w:marLeft w:val="60"/>
                          <w:marRight w:val="0"/>
                          <w:marTop w:val="60"/>
                          <w:marBottom w:val="0"/>
                          <w:divBdr>
                            <w:top w:val="none" w:sz="0" w:space="0" w:color="auto"/>
                            <w:left w:val="none" w:sz="0" w:space="0" w:color="auto"/>
                            <w:bottom w:val="none" w:sz="0" w:space="0" w:color="auto"/>
                            <w:right w:val="none" w:sz="0" w:space="0" w:color="auto"/>
                          </w:divBdr>
                        </w:div>
                        <w:div w:id="802885324">
                          <w:marLeft w:val="60"/>
                          <w:marRight w:val="0"/>
                          <w:marTop w:val="96"/>
                          <w:marBottom w:val="96"/>
                          <w:divBdr>
                            <w:top w:val="none" w:sz="0" w:space="0" w:color="auto"/>
                            <w:left w:val="none" w:sz="0" w:space="0" w:color="auto"/>
                            <w:bottom w:val="none" w:sz="0" w:space="0" w:color="auto"/>
                            <w:right w:val="none" w:sz="0" w:space="0" w:color="auto"/>
                          </w:divBdr>
                        </w:div>
                      </w:divsChild>
                    </w:div>
                  </w:divsChild>
                </w:div>
              </w:divsChild>
            </w:div>
            <w:div w:id="1011444304">
              <w:marLeft w:val="0"/>
              <w:marRight w:val="0"/>
              <w:marTop w:val="0"/>
              <w:marBottom w:val="0"/>
              <w:divBdr>
                <w:top w:val="none" w:sz="0" w:space="0" w:color="auto"/>
                <w:left w:val="none" w:sz="0" w:space="0" w:color="auto"/>
                <w:bottom w:val="none" w:sz="0" w:space="0" w:color="auto"/>
                <w:right w:val="none" w:sz="0" w:space="0" w:color="auto"/>
              </w:divBdr>
            </w:div>
            <w:div w:id="2008823315">
              <w:marLeft w:val="0"/>
              <w:marRight w:val="0"/>
              <w:marTop w:val="0"/>
              <w:marBottom w:val="0"/>
              <w:divBdr>
                <w:top w:val="none" w:sz="0" w:space="0" w:color="auto"/>
                <w:left w:val="none" w:sz="0" w:space="0" w:color="auto"/>
                <w:bottom w:val="none" w:sz="0" w:space="0" w:color="auto"/>
                <w:right w:val="none" w:sz="0" w:space="0" w:color="auto"/>
              </w:divBdr>
              <w:divsChild>
                <w:div w:id="52536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2041</Words>
  <Characters>11634</Characters>
  <Application>Microsoft Office Word</Application>
  <DocSecurity>0</DocSecurity>
  <Lines>96</Lines>
  <Paragraphs>27</Paragraphs>
  <ScaleCrop>false</ScaleCrop>
  <Company/>
  <LinksUpToDate>false</LinksUpToDate>
  <CharactersWithSpaces>13648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Александр</cp:lastModifiedBy>
  <cp:revision>1</cp:revision>
  <dcterms:created xsi:type="dcterms:W3CDTF">2011-11-22T16:18:00Z</dcterms:created>
  <dcterms:modified xsi:type="dcterms:W3CDTF">2011-11-22T16:26:00Z</dcterms:modified>
</cp:coreProperties>
</file>