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377" w:rsidRPr="002130B3" w:rsidRDefault="00BD0D11" w:rsidP="004C0D69">
      <w:pPr>
        <w:jc w:val="center"/>
        <w:rPr>
          <w:rFonts w:ascii="Times New Roman" w:hAnsi="Times New Roman" w:cs="Times New Roman"/>
          <w:i/>
          <w:sz w:val="24"/>
          <w:szCs w:val="24"/>
        </w:rPr>
      </w:pPr>
      <w:r w:rsidRPr="002130B3">
        <w:rPr>
          <w:rFonts w:ascii="Times New Roman" w:hAnsi="Times New Roman" w:cs="Times New Roman"/>
          <w:i/>
          <w:sz w:val="24"/>
          <w:szCs w:val="24"/>
        </w:rPr>
        <w:t>Информационно-аналитический</w:t>
      </w:r>
      <w:r w:rsidR="00383377" w:rsidRPr="002130B3">
        <w:rPr>
          <w:rFonts w:ascii="Times New Roman" w:hAnsi="Times New Roman" w:cs="Times New Roman"/>
          <w:i/>
          <w:sz w:val="24"/>
          <w:szCs w:val="24"/>
        </w:rPr>
        <w:t xml:space="preserve"> </w:t>
      </w:r>
      <w:r w:rsidRPr="002130B3">
        <w:rPr>
          <w:rFonts w:ascii="Times New Roman" w:hAnsi="Times New Roman" w:cs="Times New Roman"/>
          <w:i/>
          <w:sz w:val="24"/>
          <w:szCs w:val="24"/>
        </w:rPr>
        <w:t>материал</w:t>
      </w:r>
      <w:r w:rsidR="00383377" w:rsidRPr="002130B3">
        <w:rPr>
          <w:rFonts w:ascii="Times New Roman" w:hAnsi="Times New Roman" w:cs="Times New Roman"/>
          <w:i/>
          <w:sz w:val="24"/>
          <w:szCs w:val="24"/>
        </w:rPr>
        <w:t xml:space="preserve"> на сайт ФГБУ «Верхне-Волжское УГМС» (раздел «Мониторинг окружающей среды»</w:t>
      </w:r>
      <w:r w:rsidR="0085490C" w:rsidRPr="002130B3">
        <w:rPr>
          <w:rFonts w:ascii="Times New Roman" w:hAnsi="Times New Roman" w:cs="Times New Roman"/>
          <w:i/>
          <w:sz w:val="24"/>
          <w:szCs w:val="24"/>
        </w:rPr>
        <w:t>, подраздел «За месяц»</w:t>
      </w:r>
      <w:r w:rsidR="00383377" w:rsidRPr="002130B3">
        <w:rPr>
          <w:rFonts w:ascii="Times New Roman" w:hAnsi="Times New Roman" w:cs="Times New Roman"/>
          <w:i/>
          <w:sz w:val="24"/>
          <w:szCs w:val="24"/>
        </w:rPr>
        <w:t>)</w:t>
      </w:r>
    </w:p>
    <w:p w:rsidR="00383377" w:rsidRPr="002130B3" w:rsidRDefault="00383377" w:rsidP="004456B8">
      <w:pPr>
        <w:pStyle w:val="2"/>
        <w:contextualSpacing/>
        <w:jc w:val="center"/>
        <w:rPr>
          <w:rFonts w:ascii="Times New Roman" w:hAnsi="Times New Roman" w:cs="Times New Roman"/>
          <w:i w:val="0"/>
          <w:sz w:val="24"/>
          <w:szCs w:val="24"/>
        </w:rPr>
      </w:pPr>
      <w:r w:rsidRPr="002130B3">
        <w:rPr>
          <w:rFonts w:ascii="Times New Roman" w:hAnsi="Times New Roman" w:cs="Times New Roman"/>
          <w:i w:val="0"/>
          <w:sz w:val="24"/>
          <w:szCs w:val="24"/>
        </w:rPr>
        <w:t xml:space="preserve">Информация </w:t>
      </w:r>
      <w:r w:rsidR="00C4699D" w:rsidRPr="002130B3">
        <w:rPr>
          <w:rFonts w:ascii="Times New Roman" w:hAnsi="Times New Roman" w:cs="Times New Roman"/>
          <w:i w:val="0"/>
          <w:sz w:val="24"/>
          <w:szCs w:val="24"/>
        </w:rPr>
        <w:t xml:space="preserve">о </w:t>
      </w:r>
      <w:r w:rsidRPr="002130B3">
        <w:rPr>
          <w:rFonts w:ascii="Times New Roman" w:hAnsi="Times New Roman" w:cs="Times New Roman"/>
          <w:i w:val="0"/>
          <w:sz w:val="24"/>
          <w:szCs w:val="24"/>
        </w:rPr>
        <w:t>загрязнении</w:t>
      </w:r>
    </w:p>
    <w:p w:rsidR="004456B8" w:rsidRPr="002130B3" w:rsidRDefault="00383377" w:rsidP="004456B8">
      <w:pPr>
        <w:spacing w:line="240" w:lineRule="auto"/>
        <w:contextualSpacing/>
        <w:jc w:val="center"/>
        <w:rPr>
          <w:rFonts w:ascii="Times New Roman" w:hAnsi="Times New Roman" w:cs="Times New Roman"/>
          <w:b/>
          <w:bCs/>
          <w:sz w:val="24"/>
          <w:szCs w:val="24"/>
        </w:rPr>
      </w:pPr>
      <w:r w:rsidRPr="002130B3">
        <w:rPr>
          <w:rFonts w:ascii="Times New Roman" w:hAnsi="Times New Roman" w:cs="Times New Roman"/>
          <w:b/>
          <w:bCs/>
          <w:sz w:val="24"/>
          <w:szCs w:val="24"/>
        </w:rPr>
        <w:t xml:space="preserve">окружающей среды на территории Нижегородской области </w:t>
      </w:r>
    </w:p>
    <w:p w:rsidR="00383377" w:rsidRPr="002130B3" w:rsidRDefault="00383377" w:rsidP="004456B8">
      <w:pPr>
        <w:spacing w:line="240" w:lineRule="auto"/>
        <w:contextualSpacing/>
        <w:jc w:val="center"/>
        <w:rPr>
          <w:rFonts w:ascii="Times New Roman" w:hAnsi="Times New Roman" w:cs="Times New Roman"/>
          <w:b/>
          <w:bCs/>
          <w:sz w:val="24"/>
          <w:szCs w:val="24"/>
        </w:rPr>
      </w:pPr>
      <w:r w:rsidRPr="002130B3">
        <w:rPr>
          <w:rFonts w:ascii="Times New Roman" w:hAnsi="Times New Roman" w:cs="Times New Roman"/>
          <w:b/>
          <w:bCs/>
          <w:sz w:val="24"/>
          <w:szCs w:val="24"/>
        </w:rPr>
        <w:t>за</w:t>
      </w:r>
      <w:r w:rsidRPr="002130B3">
        <w:rPr>
          <w:rFonts w:ascii="Times New Roman" w:hAnsi="Times New Roman" w:cs="Times New Roman"/>
          <w:b/>
          <w:sz w:val="24"/>
          <w:szCs w:val="24"/>
        </w:rPr>
        <w:t xml:space="preserve"> </w:t>
      </w:r>
      <w:r w:rsidR="00270652">
        <w:rPr>
          <w:rFonts w:ascii="Times New Roman" w:hAnsi="Times New Roman" w:cs="Times New Roman"/>
          <w:b/>
          <w:sz w:val="24"/>
          <w:szCs w:val="24"/>
        </w:rPr>
        <w:t>октябрь</w:t>
      </w:r>
      <w:r w:rsidR="00AD1AA3" w:rsidRPr="002130B3">
        <w:rPr>
          <w:rFonts w:ascii="Times New Roman" w:hAnsi="Times New Roman" w:cs="Times New Roman"/>
          <w:b/>
          <w:sz w:val="24"/>
          <w:szCs w:val="24"/>
        </w:rPr>
        <w:t xml:space="preserve"> </w:t>
      </w:r>
      <w:r w:rsidR="00C069E8" w:rsidRPr="002130B3">
        <w:rPr>
          <w:rFonts w:ascii="Times New Roman" w:hAnsi="Times New Roman" w:cs="Times New Roman"/>
          <w:b/>
          <w:sz w:val="24"/>
          <w:szCs w:val="24"/>
        </w:rPr>
        <w:t>2020</w:t>
      </w:r>
      <w:r w:rsidRPr="002130B3">
        <w:rPr>
          <w:rFonts w:ascii="Times New Roman" w:hAnsi="Times New Roman" w:cs="Times New Roman"/>
          <w:b/>
          <w:sz w:val="24"/>
          <w:szCs w:val="24"/>
        </w:rPr>
        <w:t>г.</w:t>
      </w:r>
      <w:r w:rsidR="00F440FB" w:rsidRPr="002130B3">
        <w:rPr>
          <w:rFonts w:ascii="Times New Roman" w:hAnsi="Times New Roman" w:cs="Times New Roman"/>
          <w:b/>
          <w:sz w:val="24"/>
          <w:szCs w:val="24"/>
        </w:rPr>
        <w:t xml:space="preserve"> </w:t>
      </w:r>
      <w:r w:rsidR="00C4699D" w:rsidRPr="002130B3">
        <w:rPr>
          <w:rFonts w:ascii="Times New Roman" w:hAnsi="Times New Roman" w:cs="Times New Roman"/>
          <w:b/>
          <w:sz w:val="24"/>
          <w:szCs w:val="24"/>
        </w:rPr>
        <w:t>по данным</w:t>
      </w:r>
      <w:r w:rsidR="00C4699D" w:rsidRPr="002130B3">
        <w:rPr>
          <w:rFonts w:ascii="Times New Roman" w:eastAsia="Times New Roman" w:hAnsi="Times New Roman" w:cs="Times New Roman"/>
          <w:sz w:val="24"/>
          <w:szCs w:val="24"/>
          <w:lang w:eastAsia="ru-RU"/>
        </w:rPr>
        <w:t xml:space="preserve"> </w:t>
      </w:r>
      <w:r w:rsidR="002F5018" w:rsidRPr="002130B3">
        <w:rPr>
          <w:rFonts w:ascii="Times New Roman" w:hAnsi="Times New Roman" w:cs="Times New Roman"/>
          <w:b/>
          <w:sz w:val="24"/>
          <w:szCs w:val="24"/>
        </w:rPr>
        <w:t xml:space="preserve">Центра </w:t>
      </w:r>
      <w:r w:rsidR="004D3A3F" w:rsidRPr="002130B3">
        <w:rPr>
          <w:rFonts w:ascii="Times New Roman" w:hAnsi="Times New Roman" w:cs="Times New Roman"/>
          <w:b/>
          <w:sz w:val="24"/>
          <w:szCs w:val="24"/>
        </w:rPr>
        <w:t>по мониторингу</w:t>
      </w:r>
      <w:r w:rsidR="00C4699D" w:rsidRPr="002130B3">
        <w:rPr>
          <w:rFonts w:ascii="Times New Roman" w:hAnsi="Times New Roman" w:cs="Times New Roman"/>
          <w:b/>
          <w:sz w:val="24"/>
          <w:szCs w:val="24"/>
        </w:rPr>
        <w:t xml:space="preserve"> загрязнения окружающей </w:t>
      </w:r>
      <w:bookmarkStart w:id="0" w:name="_GoBack"/>
      <w:bookmarkEnd w:id="0"/>
      <w:r w:rsidR="00C4699D" w:rsidRPr="002130B3">
        <w:rPr>
          <w:rFonts w:ascii="Times New Roman" w:hAnsi="Times New Roman" w:cs="Times New Roman"/>
          <w:b/>
          <w:sz w:val="24"/>
          <w:szCs w:val="24"/>
        </w:rPr>
        <w:t>среды (ЦМС)</w:t>
      </w:r>
    </w:p>
    <w:p w:rsidR="00383377" w:rsidRPr="002130B3" w:rsidRDefault="00383377" w:rsidP="00C4699D">
      <w:pPr>
        <w:spacing w:after="0"/>
        <w:jc w:val="center"/>
        <w:rPr>
          <w:rFonts w:ascii="Times New Roman" w:hAnsi="Times New Roman" w:cs="Times New Roman"/>
          <w:b/>
          <w:sz w:val="24"/>
          <w:szCs w:val="24"/>
        </w:rPr>
      </w:pPr>
    </w:p>
    <w:p w:rsidR="00DE7655" w:rsidRPr="00DE7655" w:rsidRDefault="00383377" w:rsidP="00DE7655">
      <w:pPr>
        <w:spacing w:after="0"/>
        <w:ind w:firstLine="540"/>
        <w:jc w:val="both"/>
        <w:rPr>
          <w:rFonts w:ascii="Times New Roman" w:hAnsi="Times New Roman" w:cs="Times New Roman"/>
          <w:sz w:val="24"/>
          <w:szCs w:val="24"/>
        </w:rPr>
      </w:pPr>
      <w:r w:rsidRPr="002130B3">
        <w:rPr>
          <w:rFonts w:ascii="Times New Roman" w:hAnsi="Times New Roman" w:cs="Times New Roman"/>
          <w:sz w:val="24"/>
          <w:szCs w:val="24"/>
        </w:rPr>
        <w:t xml:space="preserve">В </w:t>
      </w:r>
      <w:r w:rsidR="00270652">
        <w:rPr>
          <w:rFonts w:ascii="Times New Roman" w:hAnsi="Times New Roman" w:cs="Times New Roman"/>
          <w:sz w:val="24"/>
          <w:szCs w:val="24"/>
        </w:rPr>
        <w:t>октябре</w:t>
      </w:r>
      <w:r w:rsidR="00BD0D11" w:rsidRPr="002130B3">
        <w:rPr>
          <w:rFonts w:ascii="Times New Roman" w:hAnsi="Times New Roman" w:cs="Times New Roman"/>
          <w:sz w:val="24"/>
          <w:szCs w:val="24"/>
        </w:rPr>
        <w:t xml:space="preserve"> </w:t>
      </w:r>
      <w:r w:rsidRPr="002130B3">
        <w:rPr>
          <w:rFonts w:ascii="Times New Roman" w:hAnsi="Times New Roman" w:cs="Times New Roman"/>
          <w:sz w:val="24"/>
          <w:szCs w:val="24"/>
        </w:rPr>
        <w:t xml:space="preserve">на территории Нижегородской области </w:t>
      </w:r>
      <w:r w:rsidR="00C4699D" w:rsidRPr="002130B3">
        <w:rPr>
          <w:rFonts w:ascii="Times New Roman" w:hAnsi="Times New Roman" w:cs="Times New Roman"/>
          <w:sz w:val="24"/>
          <w:szCs w:val="24"/>
        </w:rPr>
        <w:t xml:space="preserve">ФГБУ «Верхне-Волжское УГМС» проводились </w:t>
      </w:r>
      <w:r w:rsidRPr="002130B3">
        <w:rPr>
          <w:rFonts w:ascii="Times New Roman" w:hAnsi="Times New Roman" w:cs="Times New Roman"/>
          <w:sz w:val="24"/>
          <w:szCs w:val="24"/>
        </w:rPr>
        <w:t xml:space="preserve">наблюдения за загрязнением атмосферного воздуха </w:t>
      </w:r>
      <w:r w:rsidR="00C4699D" w:rsidRPr="002130B3">
        <w:rPr>
          <w:rFonts w:ascii="Times New Roman" w:hAnsi="Times New Roman" w:cs="Times New Roman"/>
          <w:sz w:val="24"/>
          <w:szCs w:val="24"/>
        </w:rPr>
        <w:t>в соответс</w:t>
      </w:r>
      <w:r w:rsidR="00066686" w:rsidRPr="002130B3">
        <w:rPr>
          <w:rFonts w:ascii="Times New Roman" w:hAnsi="Times New Roman" w:cs="Times New Roman"/>
          <w:sz w:val="24"/>
          <w:szCs w:val="24"/>
        </w:rPr>
        <w:t xml:space="preserve">твии с лицензией Росгидромета </w:t>
      </w:r>
      <w:r w:rsidR="00C4699D" w:rsidRPr="002130B3">
        <w:rPr>
          <w:rFonts w:ascii="Times New Roman" w:hAnsi="Times New Roman" w:cs="Times New Roman"/>
          <w:sz w:val="24"/>
          <w:szCs w:val="24"/>
        </w:rPr>
        <w:t>№</w:t>
      </w:r>
      <w:r w:rsidR="00FE019B" w:rsidRPr="002130B3">
        <w:rPr>
          <w:sz w:val="24"/>
          <w:szCs w:val="24"/>
        </w:rPr>
        <w:t> </w:t>
      </w:r>
      <w:r w:rsidR="00C4699D" w:rsidRPr="002130B3">
        <w:rPr>
          <w:rFonts w:ascii="Times New Roman" w:hAnsi="Times New Roman" w:cs="Times New Roman"/>
          <w:sz w:val="24"/>
          <w:szCs w:val="24"/>
        </w:rPr>
        <w:t xml:space="preserve">Р/2013/2279/100/Л </w:t>
      </w:r>
      <w:r w:rsidR="00E95945" w:rsidRPr="002130B3">
        <w:rPr>
          <w:rFonts w:ascii="Times New Roman" w:hAnsi="Times New Roman" w:cs="Times New Roman"/>
          <w:sz w:val="24"/>
          <w:szCs w:val="24"/>
        </w:rPr>
        <w:t xml:space="preserve">на 17 стационарных постах в гг. Н. Новгород, Дзержинск, Кстово, Арзамас. </w:t>
      </w:r>
      <w:r w:rsidR="00721D56" w:rsidRPr="002130B3">
        <w:rPr>
          <w:rFonts w:ascii="Times New Roman" w:hAnsi="Times New Roman" w:cs="Times New Roman"/>
          <w:sz w:val="24"/>
          <w:szCs w:val="24"/>
        </w:rPr>
        <w:t xml:space="preserve">Наблюдения за загрязнением поверхностных вод суши проводились </w:t>
      </w:r>
      <w:r w:rsidR="00DE7655" w:rsidRPr="00DE7655">
        <w:rPr>
          <w:rFonts w:ascii="Times New Roman" w:hAnsi="Times New Roman" w:cs="Times New Roman"/>
          <w:sz w:val="24"/>
          <w:szCs w:val="24"/>
        </w:rPr>
        <w:t>на 17 водных объектах, в 28 пунктах, в 44 створах гидрохимических наблюдений.</w:t>
      </w:r>
    </w:p>
    <w:p w:rsidR="00E95945" w:rsidRPr="002130B3" w:rsidRDefault="00E95945" w:rsidP="00E95945">
      <w:pPr>
        <w:spacing w:after="0"/>
        <w:ind w:firstLine="540"/>
        <w:jc w:val="both"/>
        <w:rPr>
          <w:rFonts w:ascii="Times New Roman" w:hAnsi="Times New Roman" w:cs="Times New Roman"/>
          <w:sz w:val="24"/>
          <w:szCs w:val="24"/>
        </w:rPr>
      </w:pPr>
    </w:p>
    <w:p w:rsidR="00C068C2" w:rsidRPr="002130B3" w:rsidRDefault="00C068C2" w:rsidP="00C068C2">
      <w:pPr>
        <w:spacing w:after="0"/>
        <w:ind w:firstLine="540"/>
        <w:jc w:val="center"/>
        <w:rPr>
          <w:rFonts w:ascii="Times New Roman" w:hAnsi="Times New Roman" w:cs="Times New Roman"/>
          <w:b/>
          <w:sz w:val="24"/>
          <w:szCs w:val="24"/>
        </w:rPr>
      </w:pPr>
      <w:r w:rsidRPr="002130B3">
        <w:rPr>
          <w:rFonts w:ascii="Times New Roman" w:hAnsi="Times New Roman" w:cs="Times New Roman"/>
          <w:b/>
          <w:sz w:val="24"/>
          <w:szCs w:val="24"/>
        </w:rPr>
        <w:t xml:space="preserve">Загрязнение поверхностных вод </w:t>
      </w:r>
      <w:r w:rsidR="00D03421" w:rsidRPr="002130B3">
        <w:rPr>
          <w:rFonts w:ascii="Times New Roman" w:hAnsi="Times New Roman" w:cs="Times New Roman"/>
          <w:b/>
          <w:sz w:val="24"/>
          <w:szCs w:val="24"/>
        </w:rPr>
        <w:t xml:space="preserve">и почв </w:t>
      </w:r>
      <w:r w:rsidRPr="002130B3">
        <w:rPr>
          <w:rFonts w:ascii="Times New Roman" w:hAnsi="Times New Roman" w:cs="Times New Roman"/>
          <w:b/>
          <w:sz w:val="24"/>
          <w:szCs w:val="24"/>
        </w:rPr>
        <w:t>на территории Нижегородской области</w:t>
      </w:r>
    </w:p>
    <w:p w:rsidR="00BB0DAD" w:rsidRPr="00BD2AB5" w:rsidRDefault="00BB0DAD" w:rsidP="00C068C2">
      <w:pPr>
        <w:spacing w:after="0"/>
        <w:ind w:firstLine="540"/>
        <w:jc w:val="center"/>
        <w:rPr>
          <w:rFonts w:ascii="Times New Roman" w:hAnsi="Times New Roman" w:cs="Times New Roman"/>
          <w:b/>
          <w:sz w:val="24"/>
          <w:szCs w:val="24"/>
        </w:rPr>
      </w:pPr>
    </w:p>
    <w:p w:rsidR="00270652" w:rsidRPr="00270652"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 xml:space="preserve">В рамках выполнения работ по мониторингу водных объектов ФГБУ «Верхне-Волжское УГМС» (лицензия № р/2013/2279/100/л от 11.02.2013г.) в октябре на территории Нижегородской области отмечено 4 случая экстремально высокого загрязнения и 1 случай высокого загрязнения поверхностных вод: </w:t>
      </w:r>
    </w:p>
    <w:p w:rsidR="00270652" w:rsidRPr="00270652"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 по результатам экспедиционного обследования и выполнения анализов проб воды р. Рязанка, отобранных 22.10.2020г. в районе объездной дороги г. Богородск Нижегородской области (56°10.350 северной широты, 43°58.473 восточной долготы) выявлено 4 случая экстремально высокого загрязнения: азотом аммонийным – 104 мг/дм</w:t>
      </w:r>
      <w:r w:rsidRPr="00270652">
        <w:rPr>
          <w:rFonts w:ascii="Times New Roman" w:eastAsia="Times New Roman" w:hAnsi="Times New Roman" w:cs="Times New Roman"/>
          <w:noProof/>
          <w:sz w:val="24"/>
          <w:szCs w:val="24"/>
          <w:vertAlign w:val="superscript"/>
          <w:lang w:eastAsia="ru-RU"/>
        </w:rPr>
        <w:t>3</w:t>
      </w:r>
      <w:r w:rsidRPr="00270652">
        <w:rPr>
          <w:rFonts w:ascii="Times New Roman" w:eastAsia="Times New Roman" w:hAnsi="Times New Roman" w:cs="Times New Roman"/>
          <w:noProof/>
          <w:sz w:val="24"/>
          <w:szCs w:val="24"/>
          <w:lang w:eastAsia="ru-RU"/>
        </w:rPr>
        <w:t xml:space="preserve"> (260 ПДК</w:t>
      </w:r>
      <w:r w:rsidRPr="00270652">
        <w:rPr>
          <w:rFonts w:ascii="Times New Roman" w:eastAsia="Times New Roman" w:hAnsi="Times New Roman" w:cs="Times New Roman"/>
          <w:noProof/>
          <w:sz w:val="24"/>
          <w:szCs w:val="24"/>
          <w:vertAlign w:val="subscript"/>
          <w:lang w:eastAsia="ru-RU"/>
        </w:rPr>
        <w:t>р.х.</w:t>
      </w:r>
      <w:r w:rsidRPr="00270652">
        <w:rPr>
          <w:rFonts w:ascii="Times New Roman" w:eastAsia="Times New Roman" w:hAnsi="Times New Roman" w:cs="Times New Roman"/>
          <w:noProof/>
          <w:sz w:val="24"/>
          <w:szCs w:val="24"/>
          <w:lang w:eastAsia="ru-RU"/>
        </w:rPr>
        <w:t>), фенолами – 0,120 мг/дм</w:t>
      </w:r>
      <w:r w:rsidRPr="00270652">
        <w:rPr>
          <w:rFonts w:ascii="Times New Roman" w:eastAsia="Times New Roman" w:hAnsi="Times New Roman" w:cs="Times New Roman"/>
          <w:noProof/>
          <w:sz w:val="24"/>
          <w:szCs w:val="24"/>
          <w:vertAlign w:val="superscript"/>
          <w:lang w:eastAsia="ru-RU"/>
        </w:rPr>
        <w:t>3</w:t>
      </w:r>
      <w:r w:rsidRPr="00270652">
        <w:rPr>
          <w:rFonts w:ascii="Times New Roman" w:eastAsia="Times New Roman" w:hAnsi="Times New Roman" w:cs="Times New Roman"/>
          <w:noProof/>
          <w:sz w:val="24"/>
          <w:szCs w:val="24"/>
          <w:lang w:eastAsia="ru-RU"/>
        </w:rPr>
        <w:t xml:space="preserve"> (120 ПДК</w:t>
      </w:r>
      <w:r w:rsidRPr="00270652">
        <w:rPr>
          <w:rFonts w:ascii="Times New Roman" w:eastAsia="Times New Roman" w:hAnsi="Times New Roman" w:cs="Times New Roman"/>
          <w:noProof/>
          <w:sz w:val="24"/>
          <w:szCs w:val="24"/>
          <w:vertAlign w:val="subscript"/>
          <w:lang w:eastAsia="ru-RU"/>
        </w:rPr>
        <w:t>р.х.</w:t>
      </w:r>
      <w:r w:rsidRPr="00270652">
        <w:rPr>
          <w:rFonts w:ascii="Times New Roman" w:eastAsia="Times New Roman" w:hAnsi="Times New Roman" w:cs="Times New Roman"/>
          <w:noProof/>
          <w:sz w:val="24"/>
          <w:szCs w:val="24"/>
          <w:lang w:eastAsia="ru-RU"/>
        </w:rPr>
        <w:t>), легкоокисляемыми органическими веществами по величине БПК5 – 125,1 мгО</w:t>
      </w:r>
      <w:r w:rsidRPr="00270652">
        <w:rPr>
          <w:rFonts w:ascii="Times New Roman" w:eastAsia="Times New Roman" w:hAnsi="Times New Roman" w:cs="Times New Roman"/>
          <w:noProof/>
          <w:sz w:val="24"/>
          <w:szCs w:val="24"/>
          <w:vertAlign w:val="subscript"/>
          <w:lang w:eastAsia="ru-RU"/>
        </w:rPr>
        <w:t>2</w:t>
      </w:r>
      <w:r w:rsidRPr="00270652">
        <w:rPr>
          <w:rFonts w:ascii="Times New Roman" w:eastAsia="Times New Roman" w:hAnsi="Times New Roman" w:cs="Times New Roman"/>
          <w:noProof/>
          <w:sz w:val="24"/>
          <w:szCs w:val="24"/>
          <w:lang w:eastAsia="ru-RU"/>
        </w:rPr>
        <w:t>/ дм</w:t>
      </w:r>
      <w:r w:rsidRPr="00270652">
        <w:rPr>
          <w:rFonts w:ascii="Times New Roman" w:eastAsia="Times New Roman" w:hAnsi="Times New Roman" w:cs="Times New Roman"/>
          <w:noProof/>
          <w:sz w:val="24"/>
          <w:szCs w:val="24"/>
          <w:vertAlign w:val="superscript"/>
          <w:lang w:eastAsia="ru-RU"/>
        </w:rPr>
        <w:t>3</w:t>
      </w:r>
      <w:r w:rsidRPr="00270652">
        <w:rPr>
          <w:rFonts w:ascii="Times New Roman" w:eastAsia="Times New Roman" w:hAnsi="Times New Roman" w:cs="Times New Roman"/>
          <w:noProof/>
          <w:sz w:val="24"/>
          <w:szCs w:val="24"/>
          <w:lang w:eastAsia="ru-RU"/>
        </w:rPr>
        <w:t xml:space="preserve"> (62,6 ПДК</w:t>
      </w:r>
      <w:r w:rsidRPr="00270652">
        <w:rPr>
          <w:rFonts w:ascii="Times New Roman" w:eastAsia="Times New Roman" w:hAnsi="Times New Roman" w:cs="Times New Roman"/>
          <w:noProof/>
          <w:sz w:val="24"/>
          <w:szCs w:val="24"/>
          <w:vertAlign w:val="subscript"/>
          <w:lang w:eastAsia="ru-RU"/>
        </w:rPr>
        <w:t>р.х.</w:t>
      </w:r>
      <w:r w:rsidRPr="00270652">
        <w:rPr>
          <w:rFonts w:ascii="Times New Roman" w:eastAsia="Times New Roman" w:hAnsi="Times New Roman" w:cs="Times New Roman"/>
          <w:noProof/>
          <w:sz w:val="24"/>
          <w:szCs w:val="24"/>
          <w:lang w:eastAsia="ru-RU"/>
        </w:rPr>
        <w:t>), дефицит растворенного кислорода – 1,41 мг/дм</w:t>
      </w:r>
      <w:r w:rsidRPr="00270652">
        <w:rPr>
          <w:rFonts w:ascii="Times New Roman" w:eastAsia="Times New Roman" w:hAnsi="Times New Roman" w:cs="Times New Roman"/>
          <w:noProof/>
          <w:sz w:val="24"/>
          <w:szCs w:val="24"/>
          <w:vertAlign w:val="superscript"/>
          <w:lang w:eastAsia="ru-RU"/>
        </w:rPr>
        <w:t>3</w:t>
      </w:r>
      <w:r w:rsidRPr="00270652">
        <w:rPr>
          <w:rFonts w:ascii="Times New Roman" w:eastAsia="Times New Roman" w:hAnsi="Times New Roman" w:cs="Times New Roman"/>
          <w:noProof/>
          <w:sz w:val="24"/>
          <w:szCs w:val="24"/>
          <w:lang w:eastAsia="ru-RU"/>
        </w:rPr>
        <w:t>. Также выявлено высокое загрязнение азотом нитритным – 0,208 мг/ дм</w:t>
      </w:r>
      <w:r w:rsidRPr="00270652">
        <w:rPr>
          <w:rFonts w:ascii="Times New Roman" w:eastAsia="Times New Roman" w:hAnsi="Times New Roman" w:cs="Times New Roman"/>
          <w:noProof/>
          <w:sz w:val="24"/>
          <w:szCs w:val="24"/>
          <w:vertAlign w:val="superscript"/>
          <w:lang w:eastAsia="ru-RU"/>
        </w:rPr>
        <w:t>3</w:t>
      </w:r>
      <w:r w:rsidRPr="00270652">
        <w:rPr>
          <w:rFonts w:ascii="Times New Roman" w:eastAsia="Times New Roman" w:hAnsi="Times New Roman" w:cs="Times New Roman"/>
          <w:noProof/>
          <w:sz w:val="24"/>
          <w:szCs w:val="24"/>
          <w:lang w:eastAsia="ru-RU"/>
        </w:rPr>
        <w:t xml:space="preserve"> (10,4 ПДК</w:t>
      </w:r>
      <w:r w:rsidRPr="00270652">
        <w:rPr>
          <w:rFonts w:ascii="Times New Roman" w:eastAsia="Times New Roman" w:hAnsi="Times New Roman" w:cs="Times New Roman"/>
          <w:noProof/>
          <w:sz w:val="24"/>
          <w:szCs w:val="24"/>
          <w:vertAlign w:val="subscript"/>
          <w:lang w:eastAsia="ru-RU"/>
        </w:rPr>
        <w:t>р.х.</w:t>
      </w:r>
      <w:r w:rsidRPr="00270652">
        <w:rPr>
          <w:rFonts w:ascii="Times New Roman" w:eastAsia="Times New Roman" w:hAnsi="Times New Roman" w:cs="Times New Roman"/>
          <w:noProof/>
          <w:sz w:val="24"/>
          <w:szCs w:val="24"/>
          <w:lang w:eastAsia="ru-RU"/>
        </w:rPr>
        <w:t>). Река является хронически загрязненным водным объектом. Экстремально высокое и высокое загрязнение воды р. Рязанка отмечалось также в 2017, 2018, 2019 годах, в августе и сентябре 2020 г.</w:t>
      </w:r>
    </w:p>
    <w:p w:rsidR="00270652" w:rsidRPr="00270652"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В октябре поступила информация о 2 аварийных ситуациях, которые могли привести к загрязнению окружающей среды:</w:t>
      </w:r>
    </w:p>
    <w:p w:rsidR="00270652" w:rsidRPr="00270652"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- 01.10.2020г. в ФГБУ «Верхне- Волжское УГМС» поступило коллективное обращение жителей г. Нижнего Новгорода на загрязнение окружающей среды в районе пос. Орловские дворики пригорода Нижнего Новгорода. В непосредственной близости расположена нелегальная свалка, на которой периодически происходят возгорания.</w:t>
      </w:r>
    </w:p>
    <w:p w:rsidR="00BD2AB5"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ab/>
        <w:t>Сотрудниками ЦМС ФГБУ «Верхне-Волжское УГМС» 02.10.2020г. выполнено экспедиционное обследование с отбором проб атмосферного воздуха в г. Нижний Новгород на ул. Московское шоссе у дома 447 и дома 401 на содержание диоксида азота, оксида азота, диоксида серы, фенола, формальдегида, аммиака, хлорида водорода, оксида углерода, бензола, толуола, этилбензола, ксилола, сероводорода. По результатам анализа проб содержание контролируемых примесей не достигало ПДК</w:t>
      </w:r>
      <w:r w:rsidR="00BD2AB5">
        <w:rPr>
          <w:rFonts w:ascii="Times New Roman" w:eastAsia="Times New Roman" w:hAnsi="Times New Roman" w:cs="Times New Roman"/>
          <w:noProof/>
          <w:sz w:val="24"/>
          <w:szCs w:val="24"/>
          <w:lang w:eastAsia="ru-RU"/>
        </w:rPr>
        <w:t>.</w:t>
      </w:r>
    </w:p>
    <w:p w:rsidR="00270652" w:rsidRPr="00270652"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По критериям Росгидромета ситуация как ЭВЗ не классифицируется.</w:t>
      </w:r>
    </w:p>
    <w:p w:rsidR="00BD2AB5"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 xml:space="preserve">- По информации, поступившей из ОДС ЦУКС ГУ МЧС России по Нижегородской области в 8 час 20 мин 16.10.2020 произошло возгорание в цеху по производству мебели, расположенном по адресу: г. Нижний Новгород, ул. Федосеенко, 55а. </w:t>
      </w:r>
    </w:p>
    <w:p w:rsidR="00270652" w:rsidRPr="00270652"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 xml:space="preserve">По данным МС Стригино в 9 час 00 мин 16.10.2020 отмечался северо-западный ветер со скоростью 4-5 м/с, небольшой кратковременный дождь, инверсия отсутствовала. </w:t>
      </w:r>
      <w:r w:rsidRPr="00270652">
        <w:rPr>
          <w:rFonts w:ascii="Times New Roman" w:eastAsia="Times New Roman" w:hAnsi="Times New Roman" w:cs="Times New Roman"/>
          <w:noProof/>
          <w:sz w:val="24"/>
          <w:szCs w:val="24"/>
          <w:lang w:eastAsia="ru-RU"/>
        </w:rPr>
        <w:lastRenderedPageBreak/>
        <w:t>Метеоусловия способствовали рассеиванию продуктов горения и переносу их на значительное расстояние.</w:t>
      </w:r>
    </w:p>
    <w:p w:rsidR="00270652" w:rsidRPr="00270652"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Специалистами ЦМС ФГБУ «Верхне-Волжское УГМС» произведен экспедиционный выезд в район возгорания и жилые кварталы Сормовского административного района г. Нижний Новгород. Отбор проб атмосферного воздуха на содержание оксида углерода, диоксида азота, диоксида серы, фенола и формальдегида произведен в 14 час 50 мин на ул. Торфяная, 22. Анализ проб выполнен 19.10.2020 в лаборатории мониторинга атмосферного воздуха ЦМС ФГБУ «Верхне-Волжское УГМС». По результатам анализа проб содержание загрязняющих веществ в воздухе было ниже ПДК, при этом содержание оксида углерода составило 3,4 мг/дм</w:t>
      </w:r>
      <w:r w:rsidRPr="00270652">
        <w:rPr>
          <w:rFonts w:ascii="Times New Roman" w:eastAsia="Times New Roman" w:hAnsi="Times New Roman" w:cs="Times New Roman"/>
          <w:noProof/>
          <w:sz w:val="24"/>
          <w:szCs w:val="24"/>
          <w:vertAlign w:val="superscript"/>
          <w:lang w:eastAsia="ru-RU"/>
        </w:rPr>
        <w:t>3</w:t>
      </w:r>
      <w:r w:rsidRPr="00270652">
        <w:rPr>
          <w:rFonts w:ascii="Times New Roman" w:eastAsia="Times New Roman" w:hAnsi="Times New Roman" w:cs="Times New Roman"/>
          <w:noProof/>
          <w:sz w:val="24"/>
          <w:szCs w:val="24"/>
          <w:lang w:eastAsia="ru-RU"/>
        </w:rPr>
        <w:t xml:space="preserve">, что превышает обычно наблюдаемые значения. </w:t>
      </w:r>
    </w:p>
    <w:p w:rsidR="00270652" w:rsidRPr="00270652"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На ближайших к месту пожара ПНЗ в Сормовском районе г. Нижний Новгород (ПНЗ-4, ул. Коминтерна, 172 и ПНЗ-18, ул. Зайцева, д.18-а) 16.10.2020 организован дополнительный отбор проб. По результатам анализа содержание взвешенных веществ, оксида углерода, диоксида азота, диоксида серы, фенола и формальдегида в 12 час не достигало ПДК.</w:t>
      </w:r>
    </w:p>
    <w:p w:rsidR="009976A1" w:rsidRDefault="00270652" w:rsidP="00270652">
      <w:pPr>
        <w:tabs>
          <w:tab w:val="left" w:pos="540"/>
        </w:tabs>
        <w:spacing w:after="0"/>
        <w:ind w:firstLine="567"/>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ab/>
        <w:t>Обращений жителей г. Нижний Новгород и пригородов на неприятный запах и задымление в ФГБУ «Верхне-Волжское УГМС» не поступало. По критериям Росгидромета ситуация как ЭВЗ не классифицируется.</w:t>
      </w:r>
    </w:p>
    <w:p w:rsidR="00270652" w:rsidRPr="002130B3" w:rsidRDefault="00270652" w:rsidP="00270652">
      <w:pPr>
        <w:tabs>
          <w:tab w:val="left" w:pos="540"/>
        </w:tabs>
        <w:spacing w:after="0"/>
        <w:ind w:firstLine="567"/>
        <w:jc w:val="both"/>
        <w:rPr>
          <w:rFonts w:ascii="Times New Roman" w:hAnsi="Times New Roman" w:cs="Times New Roman"/>
          <w:b/>
          <w:color w:val="FF0000"/>
          <w:sz w:val="24"/>
          <w:szCs w:val="24"/>
        </w:rPr>
      </w:pPr>
    </w:p>
    <w:p w:rsidR="00C068C2" w:rsidRPr="002130B3" w:rsidRDefault="00C068C2" w:rsidP="00C068C2">
      <w:pPr>
        <w:tabs>
          <w:tab w:val="left" w:pos="540"/>
        </w:tabs>
        <w:spacing w:after="0"/>
        <w:ind w:firstLine="567"/>
        <w:jc w:val="center"/>
        <w:rPr>
          <w:rFonts w:ascii="Times New Roman" w:hAnsi="Times New Roman" w:cs="Times New Roman"/>
          <w:b/>
          <w:sz w:val="24"/>
          <w:szCs w:val="24"/>
        </w:rPr>
      </w:pPr>
      <w:r w:rsidRPr="002130B3">
        <w:rPr>
          <w:rFonts w:ascii="Times New Roman" w:hAnsi="Times New Roman" w:cs="Times New Roman"/>
          <w:b/>
          <w:sz w:val="24"/>
          <w:szCs w:val="24"/>
        </w:rPr>
        <w:t>Загрязнение атмосферного воздуха на территории Нижегородской области</w:t>
      </w:r>
    </w:p>
    <w:p w:rsidR="009C10F6" w:rsidRPr="002130B3" w:rsidRDefault="009C10F6" w:rsidP="00C068C2">
      <w:pPr>
        <w:tabs>
          <w:tab w:val="left" w:pos="540"/>
        </w:tabs>
        <w:spacing w:after="0"/>
        <w:ind w:firstLine="567"/>
        <w:jc w:val="center"/>
        <w:rPr>
          <w:rFonts w:ascii="Times New Roman" w:hAnsi="Times New Roman" w:cs="Times New Roman"/>
          <w:b/>
          <w:sz w:val="24"/>
          <w:szCs w:val="24"/>
        </w:rPr>
      </w:pPr>
    </w:p>
    <w:p w:rsidR="00AD7AF1" w:rsidRPr="008E08C4" w:rsidRDefault="00D03421" w:rsidP="009976A1">
      <w:pPr>
        <w:tabs>
          <w:tab w:val="left" w:pos="540"/>
        </w:tabs>
        <w:spacing w:after="0"/>
        <w:ind w:firstLine="567"/>
        <w:jc w:val="both"/>
        <w:rPr>
          <w:rFonts w:ascii="Times New Roman" w:eastAsia="Times New Roman" w:hAnsi="Times New Roman" w:cs="Times New Roman"/>
          <w:noProof/>
          <w:sz w:val="24"/>
          <w:szCs w:val="24"/>
          <w:lang w:eastAsia="ru-RU"/>
        </w:rPr>
      </w:pPr>
      <w:r w:rsidRPr="002130B3">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079BC11" wp14:editId="7930A786">
                <wp:simplePos x="0" y="0"/>
                <wp:positionH relativeFrom="column">
                  <wp:posOffset>-2047875</wp:posOffset>
                </wp:positionH>
                <wp:positionV relativeFrom="paragraph">
                  <wp:posOffset>151765</wp:posOffset>
                </wp:positionV>
                <wp:extent cx="221615" cy="250825"/>
                <wp:effectExtent l="28575" t="37465" r="26035" b="35560"/>
                <wp:wrapNone/>
                <wp:docPr id="6" name="4-конечная звезд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615" cy="250825"/>
                        </a:xfrm>
                        <a:prstGeom prst="star4">
                          <a:avLst>
                            <a:gd name="adj" fmla="val 12750"/>
                          </a:avLst>
                        </a:prstGeom>
                        <a:solidFill>
                          <a:srgbClr val="3366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43175"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конечная звезда 6" o:spid="_x0000_s1026" type="#_x0000_t187" style="position:absolute;margin-left:-161.25pt;margin-top:11.95pt;width:17.45pt;height:1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" adj="8046" fillcolor="#36f" strokecolor="blue"/>
            </w:pict>
          </mc:Fallback>
        </mc:AlternateContent>
      </w:r>
      <w:r w:rsidRPr="002130B3">
        <w:rPr>
          <w:rFonts w:ascii="Times New Roman" w:eastAsia="Times New Roman" w:hAnsi="Times New Roman" w:cs="Times New Roman"/>
          <w:noProof/>
          <w:sz w:val="24"/>
          <w:szCs w:val="24"/>
          <w:lang w:eastAsia="ru-RU"/>
        </w:rPr>
        <w:t xml:space="preserve">По данным наблюдений ФГБУ «Верхне-Волжское УГМС» в </w:t>
      </w:r>
      <w:r w:rsidR="008E08C4">
        <w:rPr>
          <w:rFonts w:ascii="Times New Roman" w:eastAsia="Times New Roman" w:hAnsi="Times New Roman" w:cs="Times New Roman"/>
          <w:noProof/>
          <w:sz w:val="24"/>
          <w:szCs w:val="24"/>
          <w:lang w:eastAsia="ru-RU"/>
        </w:rPr>
        <w:t>октябре</w:t>
      </w:r>
      <w:r w:rsidRPr="002130B3">
        <w:rPr>
          <w:rFonts w:ascii="Times New Roman" w:eastAsia="Times New Roman" w:hAnsi="Times New Roman" w:cs="Times New Roman"/>
          <w:noProof/>
          <w:sz w:val="24"/>
          <w:szCs w:val="24"/>
          <w:lang w:eastAsia="ru-RU"/>
        </w:rPr>
        <w:t xml:space="preserve"> на территории Нижегородской области </w:t>
      </w:r>
      <w:r w:rsidR="00AD7AF1" w:rsidRPr="002130B3">
        <w:rPr>
          <w:rFonts w:ascii="Times New Roman" w:eastAsia="Times New Roman" w:hAnsi="Times New Roman" w:cs="Times New Roman"/>
          <w:noProof/>
          <w:sz w:val="24"/>
          <w:szCs w:val="24"/>
          <w:lang w:eastAsia="ru-RU"/>
        </w:rPr>
        <w:t xml:space="preserve">случаев </w:t>
      </w:r>
      <w:r w:rsidR="009976A1" w:rsidRPr="002130B3">
        <w:rPr>
          <w:rFonts w:ascii="Times New Roman" w:eastAsia="Times New Roman" w:hAnsi="Times New Roman" w:cs="Times New Roman"/>
          <w:noProof/>
          <w:sz w:val="24"/>
          <w:szCs w:val="24"/>
          <w:lang w:eastAsia="ru-RU"/>
        </w:rPr>
        <w:t>экстремально высокого</w:t>
      </w:r>
      <w:r w:rsidR="00720B3D" w:rsidRPr="002130B3">
        <w:rPr>
          <w:rFonts w:ascii="Times New Roman" w:eastAsia="Times New Roman" w:hAnsi="Times New Roman" w:cs="Times New Roman"/>
          <w:noProof/>
          <w:sz w:val="24"/>
          <w:szCs w:val="24"/>
          <w:lang w:eastAsia="ru-RU"/>
        </w:rPr>
        <w:t xml:space="preserve"> </w:t>
      </w:r>
      <w:r w:rsidR="009976A1" w:rsidRPr="002130B3">
        <w:rPr>
          <w:rFonts w:ascii="Times New Roman" w:eastAsia="Times New Roman" w:hAnsi="Times New Roman" w:cs="Times New Roman"/>
          <w:noProof/>
          <w:sz w:val="24"/>
          <w:szCs w:val="24"/>
          <w:lang w:eastAsia="ru-RU"/>
        </w:rPr>
        <w:t xml:space="preserve">(ЭВЗ) и </w:t>
      </w:r>
      <w:r w:rsidR="00AD7AF1" w:rsidRPr="002130B3">
        <w:rPr>
          <w:rFonts w:ascii="Times New Roman" w:eastAsia="Times New Roman" w:hAnsi="Times New Roman" w:cs="Times New Roman"/>
          <w:noProof/>
          <w:sz w:val="24"/>
          <w:szCs w:val="24"/>
          <w:lang w:eastAsia="ru-RU"/>
        </w:rPr>
        <w:t xml:space="preserve">высокого загрязнения (ВЗ) </w:t>
      </w:r>
      <w:r w:rsidR="00AD7AF1" w:rsidRPr="008E08C4">
        <w:rPr>
          <w:rFonts w:ascii="Times New Roman" w:eastAsia="Times New Roman" w:hAnsi="Times New Roman" w:cs="Times New Roman"/>
          <w:noProof/>
          <w:sz w:val="24"/>
          <w:szCs w:val="24"/>
          <w:lang w:eastAsia="ru-RU"/>
        </w:rPr>
        <w:t>атмосферного воздуха не зафиксировано</w:t>
      </w:r>
      <w:r w:rsidR="009976A1" w:rsidRPr="008E08C4">
        <w:rPr>
          <w:rFonts w:ascii="Times New Roman" w:eastAsia="Times New Roman" w:hAnsi="Times New Roman" w:cs="Times New Roman"/>
          <w:noProof/>
          <w:sz w:val="24"/>
          <w:szCs w:val="24"/>
          <w:lang w:eastAsia="ru-RU"/>
        </w:rPr>
        <w:t>.</w:t>
      </w:r>
      <w:r w:rsidR="00AD7AF1" w:rsidRPr="008E08C4">
        <w:rPr>
          <w:rFonts w:ascii="Times New Roman" w:eastAsia="Times New Roman" w:hAnsi="Times New Roman" w:cs="Times New Roman"/>
          <w:noProof/>
          <w:sz w:val="24"/>
          <w:szCs w:val="24"/>
          <w:lang w:eastAsia="ru-RU"/>
        </w:rPr>
        <w:t xml:space="preserve"> </w:t>
      </w:r>
    </w:p>
    <w:p w:rsidR="00487A2D" w:rsidRPr="008E08C4" w:rsidRDefault="00574CCC" w:rsidP="00487A2D">
      <w:pPr>
        <w:tabs>
          <w:tab w:val="left" w:pos="540"/>
        </w:tabs>
        <w:spacing w:after="0"/>
        <w:ind w:firstLine="567"/>
        <w:jc w:val="both"/>
        <w:rPr>
          <w:rFonts w:ascii="Times New Roman" w:eastAsia="Times New Roman" w:hAnsi="Times New Roman" w:cs="Times New Roman"/>
          <w:noProof/>
          <w:sz w:val="24"/>
          <w:szCs w:val="24"/>
          <w:lang w:eastAsia="ru-RU"/>
        </w:rPr>
      </w:pPr>
      <w:r w:rsidRPr="008E08C4">
        <w:rPr>
          <w:rFonts w:ascii="Times New Roman" w:eastAsia="Times New Roman" w:hAnsi="Times New Roman" w:cs="Times New Roman"/>
          <w:noProof/>
          <w:sz w:val="24"/>
          <w:szCs w:val="24"/>
          <w:lang w:eastAsia="ru-RU"/>
        </w:rPr>
        <w:t xml:space="preserve">В </w:t>
      </w:r>
      <w:r w:rsidR="008E08C4" w:rsidRPr="008E08C4">
        <w:rPr>
          <w:rFonts w:ascii="Times New Roman" w:eastAsia="Times New Roman" w:hAnsi="Times New Roman" w:cs="Times New Roman"/>
          <w:noProof/>
          <w:sz w:val="24"/>
          <w:szCs w:val="24"/>
          <w:lang w:eastAsia="ru-RU"/>
        </w:rPr>
        <w:t>октябре</w:t>
      </w:r>
      <w:r w:rsidRPr="008E08C4">
        <w:rPr>
          <w:rFonts w:ascii="Times New Roman" w:eastAsia="Times New Roman" w:hAnsi="Times New Roman" w:cs="Times New Roman"/>
          <w:noProof/>
          <w:sz w:val="24"/>
          <w:szCs w:val="24"/>
          <w:lang w:eastAsia="ru-RU"/>
        </w:rPr>
        <w:t xml:space="preserve"> на стационарных постах (ПНЗ) в городах Нижегородской области проведено </w:t>
      </w:r>
      <w:r w:rsidR="000278AD" w:rsidRPr="008E08C4">
        <w:rPr>
          <w:rFonts w:ascii="Times New Roman" w:eastAsia="Times New Roman" w:hAnsi="Times New Roman" w:cs="Times New Roman"/>
          <w:noProof/>
          <w:sz w:val="24"/>
          <w:szCs w:val="24"/>
          <w:lang w:eastAsia="ru-RU"/>
        </w:rPr>
        <w:t xml:space="preserve">10620 </w:t>
      </w:r>
      <w:r w:rsidRPr="008E08C4">
        <w:rPr>
          <w:rFonts w:ascii="Times New Roman" w:eastAsia="Times New Roman" w:hAnsi="Times New Roman" w:cs="Times New Roman"/>
          <w:noProof/>
          <w:sz w:val="24"/>
          <w:szCs w:val="24"/>
          <w:lang w:eastAsia="ru-RU"/>
        </w:rPr>
        <w:t>наблюдени</w:t>
      </w:r>
      <w:r w:rsidR="00A00E58" w:rsidRPr="008E08C4">
        <w:rPr>
          <w:rFonts w:ascii="Times New Roman" w:eastAsia="Times New Roman" w:hAnsi="Times New Roman" w:cs="Times New Roman"/>
          <w:noProof/>
          <w:sz w:val="24"/>
          <w:szCs w:val="24"/>
          <w:lang w:eastAsia="ru-RU"/>
        </w:rPr>
        <w:t>й</w:t>
      </w:r>
      <w:r w:rsidRPr="008E08C4">
        <w:rPr>
          <w:rFonts w:ascii="Times New Roman" w:eastAsia="Times New Roman" w:hAnsi="Times New Roman" w:cs="Times New Roman"/>
          <w:noProof/>
          <w:sz w:val="24"/>
          <w:szCs w:val="24"/>
          <w:lang w:eastAsia="ru-RU"/>
        </w:rPr>
        <w:t xml:space="preserve">. Эпизодически отмечались случаи кратковременного загрязнения атмосферного воздуха контролируемыми примесями. </w:t>
      </w:r>
      <w:r w:rsidR="00487A2D" w:rsidRPr="008E08C4">
        <w:rPr>
          <w:rFonts w:ascii="Times New Roman" w:eastAsia="Times New Roman" w:hAnsi="Times New Roman" w:cs="Times New Roman"/>
          <w:noProof/>
          <w:sz w:val="24"/>
          <w:szCs w:val="24"/>
          <w:lang w:eastAsia="ru-RU"/>
        </w:rPr>
        <w:t xml:space="preserve">В г. Н. Новгород </w:t>
      </w:r>
      <w:r w:rsidR="00A00E58" w:rsidRPr="008E08C4">
        <w:rPr>
          <w:rFonts w:ascii="Times New Roman" w:eastAsia="Times New Roman" w:hAnsi="Times New Roman" w:cs="Times New Roman"/>
          <w:noProof/>
          <w:sz w:val="24"/>
          <w:szCs w:val="24"/>
          <w:lang w:eastAsia="ru-RU"/>
        </w:rPr>
        <w:t xml:space="preserve">СИ для формальдегида составил </w:t>
      </w:r>
      <w:r w:rsidR="000278AD" w:rsidRPr="008E08C4">
        <w:rPr>
          <w:rFonts w:ascii="Times New Roman" w:eastAsia="Times New Roman" w:hAnsi="Times New Roman" w:cs="Times New Roman"/>
          <w:noProof/>
          <w:sz w:val="24"/>
          <w:szCs w:val="24"/>
          <w:lang w:eastAsia="ru-RU"/>
        </w:rPr>
        <w:t>1,5</w:t>
      </w:r>
      <w:r w:rsidR="00487A2D" w:rsidRPr="008E08C4">
        <w:rPr>
          <w:rFonts w:ascii="Times New Roman" w:eastAsia="Times New Roman" w:hAnsi="Times New Roman" w:cs="Times New Roman"/>
          <w:noProof/>
          <w:sz w:val="24"/>
          <w:szCs w:val="24"/>
          <w:lang w:eastAsia="ru-RU"/>
        </w:rPr>
        <w:t>. Наибольшая повторяемость случаев превышения ПДК</w:t>
      </w:r>
      <w:r w:rsidR="00DE7655" w:rsidRPr="008E08C4">
        <w:rPr>
          <w:rFonts w:ascii="Times New Roman" w:eastAsia="Times New Roman" w:hAnsi="Times New Roman" w:cs="Times New Roman"/>
          <w:noProof/>
          <w:sz w:val="24"/>
          <w:szCs w:val="24"/>
          <w:lang w:eastAsia="ru-RU"/>
        </w:rPr>
        <w:t xml:space="preserve"> </w:t>
      </w:r>
      <w:r w:rsidR="00487A2D" w:rsidRPr="008E08C4">
        <w:rPr>
          <w:rFonts w:ascii="Times New Roman" w:eastAsia="Times New Roman" w:hAnsi="Times New Roman" w:cs="Times New Roman"/>
          <w:noProof/>
          <w:sz w:val="24"/>
          <w:szCs w:val="24"/>
          <w:lang w:eastAsia="ru-RU"/>
        </w:rPr>
        <w:t>фор</w:t>
      </w:r>
      <w:r w:rsidR="00A00E58" w:rsidRPr="008E08C4">
        <w:rPr>
          <w:rFonts w:ascii="Times New Roman" w:eastAsia="Times New Roman" w:hAnsi="Times New Roman" w:cs="Times New Roman"/>
          <w:noProof/>
          <w:sz w:val="24"/>
          <w:szCs w:val="24"/>
          <w:lang w:eastAsia="ru-RU"/>
        </w:rPr>
        <w:t xml:space="preserve">мальдегидом составила </w:t>
      </w:r>
      <w:r w:rsidR="008E08C4" w:rsidRPr="008E08C4">
        <w:rPr>
          <w:rFonts w:ascii="Times New Roman" w:eastAsia="Times New Roman" w:hAnsi="Times New Roman" w:cs="Times New Roman"/>
          <w:noProof/>
          <w:sz w:val="24"/>
          <w:szCs w:val="24"/>
          <w:lang w:eastAsia="ru-RU"/>
        </w:rPr>
        <w:t>5</w:t>
      </w:r>
      <w:r w:rsidR="00FE019B" w:rsidRPr="008E08C4">
        <w:rPr>
          <w:rFonts w:ascii="Times New Roman" w:eastAsia="Times New Roman" w:hAnsi="Times New Roman" w:cs="Times New Roman"/>
          <w:noProof/>
          <w:sz w:val="24"/>
          <w:szCs w:val="24"/>
          <w:lang w:eastAsia="ru-RU"/>
        </w:rPr>
        <w:t xml:space="preserve">%. </w:t>
      </w:r>
      <w:r w:rsidR="00487A2D" w:rsidRPr="008E08C4">
        <w:rPr>
          <w:rFonts w:ascii="Times New Roman" w:eastAsia="Times New Roman" w:hAnsi="Times New Roman" w:cs="Times New Roman"/>
          <w:noProof/>
          <w:sz w:val="24"/>
          <w:szCs w:val="24"/>
          <w:lang w:eastAsia="ru-RU"/>
        </w:rPr>
        <w:t>В г</w:t>
      </w:r>
      <w:r w:rsidR="008E08C4">
        <w:rPr>
          <w:rFonts w:ascii="Times New Roman" w:eastAsia="Times New Roman" w:hAnsi="Times New Roman" w:cs="Times New Roman"/>
          <w:noProof/>
          <w:sz w:val="24"/>
          <w:szCs w:val="24"/>
          <w:lang w:eastAsia="ru-RU"/>
        </w:rPr>
        <w:t>г</w:t>
      </w:r>
      <w:r w:rsidR="00487A2D" w:rsidRPr="008E08C4">
        <w:rPr>
          <w:rFonts w:ascii="Times New Roman" w:eastAsia="Times New Roman" w:hAnsi="Times New Roman" w:cs="Times New Roman"/>
          <w:noProof/>
          <w:sz w:val="24"/>
          <w:szCs w:val="24"/>
          <w:lang w:eastAsia="ru-RU"/>
        </w:rPr>
        <w:t xml:space="preserve">. </w:t>
      </w:r>
      <w:r w:rsidR="008E08C4">
        <w:rPr>
          <w:rFonts w:ascii="Times New Roman" w:eastAsia="Times New Roman" w:hAnsi="Times New Roman" w:cs="Times New Roman"/>
          <w:noProof/>
          <w:sz w:val="24"/>
          <w:szCs w:val="24"/>
          <w:lang w:eastAsia="ru-RU"/>
        </w:rPr>
        <w:t xml:space="preserve">Дзержинск, Кстово и </w:t>
      </w:r>
      <w:r w:rsidR="00487A2D" w:rsidRPr="008E08C4">
        <w:rPr>
          <w:rFonts w:ascii="Times New Roman" w:eastAsia="Times New Roman" w:hAnsi="Times New Roman" w:cs="Times New Roman"/>
          <w:noProof/>
          <w:sz w:val="24"/>
          <w:szCs w:val="24"/>
          <w:lang w:eastAsia="ru-RU"/>
        </w:rPr>
        <w:t xml:space="preserve">Арзамас случаев кратковременного загрязнения атмосферного воздуха не отмечено, </w:t>
      </w:r>
      <w:r w:rsidR="008E08C4">
        <w:rPr>
          <w:rFonts w:ascii="Times New Roman" w:eastAsia="Times New Roman" w:hAnsi="Times New Roman" w:cs="Times New Roman"/>
          <w:noProof/>
          <w:sz w:val="24"/>
          <w:szCs w:val="24"/>
          <w:lang w:eastAsia="ru-RU"/>
        </w:rPr>
        <w:t xml:space="preserve">в г.Дзержинск </w:t>
      </w:r>
      <w:r w:rsidR="008E08C4" w:rsidRPr="008E08C4">
        <w:rPr>
          <w:rFonts w:ascii="Times New Roman" w:eastAsia="Times New Roman" w:hAnsi="Times New Roman" w:cs="Times New Roman"/>
          <w:noProof/>
          <w:sz w:val="24"/>
          <w:szCs w:val="24"/>
          <w:lang w:eastAsia="ru-RU"/>
        </w:rPr>
        <w:t xml:space="preserve">СИ = </w:t>
      </w:r>
      <w:r w:rsidR="008E08C4">
        <w:rPr>
          <w:rFonts w:ascii="Times New Roman" w:eastAsia="Times New Roman" w:hAnsi="Times New Roman" w:cs="Times New Roman"/>
          <w:noProof/>
          <w:sz w:val="24"/>
          <w:szCs w:val="24"/>
          <w:lang w:eastAsia="ru-RU"/>
        </w:rPr>
        <w:t>1</w:t>
      </w:r>
      <w:r w:rsidR="008E08C4" w:rsidRPr="008E08C4">
        <w:rPr>
          <w:rFonts w:ascii="Times New Roman" w:eastAsia="Times New Roman" w:hAnsi="Times New Roman" w:cs="Times New Roman"/>
          <w:noProof/>
          <w:sz w:val="24"/>
          <w:szCs w:val="24"/>
          <w:lang w:eastAsia="ru-RU"/>
        </w:rPr>
        <w:t>,</w:t>
      </w:r>
      <w:r w:rsidR="008E08C4">
        <w:rPr>
          <w:rFonts w:ascii="Times New Roman" w:eastAsia="Times New Roman" w:hAnsi="Times New Roman" w:cs="Times New Roman"/>
          <w:noProof/>
          <w:sz w:val="24"/>
          <w:szCs w:val="24"/>
          <w:lang w:eastAsia="ru-RU"/>
        </w:rPr>
        <w:t>0</w:t>
      </w:r>
      <w:r w:rsidR="008E08C4" w:rsidRPr="008E08C4">
        <w:rPr>
          <w:rFonts w:ascii="Times New Roman" w:eastAsia="Times New Roman" w:hAnsi="Times New Roman" w:cs="Times New Roman"/>
          <w:noProof/>
          <w:sz w:val="24"/>
          <w:szCs w:val="24"/>
          <w:lang w:eastAsia="ru-RU"/>
        </w:rPr>
        <w:t>, НП = 0</w:t>
      </w:r>
      <w:r w:rsidR="00BD2AB5">
        <w:rPr>
          <w:rFonts w:ascii="Times New Roman" w:eastAsia="Times New Roman" w:hAnsi="Times New Roman" w:cs="Times New Roman"/>
          <w:noProof/>
          <w:sz w:val="24"/>
          <w:szCs w:val="24"/>
          <w:lang w:eastAsia="ru-RU"/>
        </w:rPr>
        <w:t>%</w:t>
      </w:r>
      <w:r w:rsidR="008E08C4">
        <w:rPr>
          <w:rFonts w:ascii="Times New Roman" w:eastAsia="Times New Roman" w:hAnsi="Times New Roman" w:cs="Times New Roman"/>
          <w:noProof/>
          <w:sz w:val="24"/>
          <w:szCs w:val="24"/>
          <w:lang w:eastAsia="ru-RU"/>
        </w:rPr>
        <w:t>, в г. Кстово</w:t>
      </w:r>
      <w:r w:rsidR="008E08C4" w:rsidRPr="008E08C4">
        <w:rPr>
          <w:rFonts w:ascii="Times New Roman" w:eastAsia="Times New Roman" w:hAnsi="Times New Roman" w:cs="Times New Roman"/>
          <w:noProof/>
          <w:sz w:val="24"/>
          <w:szCs w:val="24"/>
          <w:lang w:eastAsia="ru-RU"/>
        </w:rPr>
        <w:t xml:space="preserve"> </w:t>
      </w:r>
      <w:r w:rsidR="008E08C4" w:rsidRPr="008E08C4">
        <w:rPr>
          <w:rFonts w:ascii="Times New Roman" w:eastAsia="Times New Roman" w:hAnsi="Times New Roman" w:cs="Times New Roman"/>
          <w:noProof/>
          <w:sz w:val="24"/>
          <w:szCs w:val="24"/>
          <w:lang w:eastAsia="ru-RU"/>
        </w:rPr>
        <w:t xml:space="preserve">СИ = </w:t>
      </w:r>
      <w:r w:rsidR="008E08C4">
        <w:rPr>
          <w:rFonts w:ascii="Times New Roman" w:eastAsia="Times New Roman" w:hAnsi="Times New Roman" w:cs="Times New Roman"/>
          <w:noProof/>
          <w:sz w:val="24"/>
          <w:szCs w:val="24"/>
          <w:lang w:eastAsia="ru-RU"/>
        </w:rPr>
        <w:t>1</w:t>
      </w:r>
      <w:r w:rsidR="008E08C4" w:rsidRPr="008E08C4">
        <w:rPr>
          <w:rFonts w:ascii="Times New Roman" w:eastAsia="Times New Roman" w:hAnsi="Times New Roman" w:cs="Times New Roman"/>
          <w:noProof/>
          <w:sz w:val="24"/>
          <w:szCs w:val="24"/>
          <w:lang w:eastAsia="ru-RU"/>
        </w:rPr>
        <w:t>,</w:t>
      </w:r>
      <w:r w:rsidR="008E08C4">
        <w:rPr>
          <w:rFonts w:ascii="Times New Roman" w:eastAsia="Times New Roman" w:hAnsi="Times New Roman" w:cs="Times New Roman"/>
          <w:noProof/>
          <w:sz w:val="24"/>
          <w:szCs w:val="24"/>
          <w:lang w:eastAsia="ru-RU"/>
        </w:rPr>
        <w:t>0</w:t>
      </w:r>
      <w:r w:rsidR="008E08C4" w:rsidRPr="008E08C4">
        <w:rPr>
          <w:rFonts w:ascii="Times New Roman" w:eastAsia="Times New Roman" w:hAnsi="Times New Roman" w:cs="Times New Roman"/>
          <w:noProof/>
          <w:sz w:val="24"/>
          <w:szCs w:val="24"/>
          <w:lang w:eastAsia="ru-RU"/>
        </w:rPr>
        <w:t xml:space="preserve">, НП = </w:t>
      </w:r>
      <w:r w:rsidR="008E08C4">
        <w:rPr>
          <w:rFonts w:ascii="Times New Roman" w:eastAsia="Times New Roman" w:hAnsi="Times New Roman" w:cs="Times New Roman"/>
          <w:noProof/>
          <w:sz w:val="24"/>
          <w:szCs w:val="24"/>
          <w:lang w:eastAsia="ru-RU"/>
        </w:rPr>
        <w:t>5</w:t>
      </w:r>
      <w:r w:rsidR="00BD2AB5">
        <w:rPr>
          <w:rFonts w:ascii="Times New Roman" w:eastAsia="Times New Roman" w:hAnsi="Times New Roman" w:cs="Times New Roman"/>
          <w:noProof/>
          <w:sz w:val="24"/>
          <w:szCs w:val="24"/>
          <w:lang w:eastAsia="ru-RU"/>
        </w:rPr>
        <w:t>%</w:t>
      </w:r>
      <w:r w:rsidR="008E08C4">
        <w:rPr>
          <w:rFonts w:ascii="Times New Roman" w:eastAsia="Times New Roman" w:hAnsi="Times New Roman" w:cs="Times New Roman"/>
          <w:noProof/>
          <w:sz w:val="24"/>
          <w:szCs w:val="24"/>
          <w:lang w:eastAsia="ru-RU"/>
        </w:rPr>
        <w:t xml:space="preserve">,  в г.Арзамас </w:t>
      </w:r>
      <w:r w:rsidR="00487A2D" w:rsidRPr="008E08C4">
        <w:rPr>
          <w:rFonts w:ascii="Times New Roman" w:eastAsia="Times New Roman" w:hAnsi="Times New Roman" w:cs="Times New Roman"/>
          <w:noProof/>
          <w:sz w:val="24"/>
          <w:szCs w:val="24"/>
          <w:lang w:eastAsia="ru-RU"/>
        </w:rPr>
        <w:t xml:space="preserve">СИ </w:t>
      </w:r>
      <w:r w:rsidR="00683061" w:rsidRPr="008E08C4">
        <w:rPr>
          <w:rFonts w:ascii="Times New Roman" w:eastAsia="Times New Roman" w:hAnsi="Times New Roman" w:cs="Times New Roman"/>
          <w:noProof/>
          <w:sz w:val="24"/>
          <w:szCs w:val="24"/>
          <w:lang w:eastAsia="ru-RU"/>
        </w:rPr>
        <w:t>= 0,</w:t>
      </w:r>
      <w:r w:rsidR="008E08C4" w:rsidRPr="008E08C4">
        <w:rPr>
          <w:rFonts w:ascii="Times New Roman" w:eastAsia="Times New Roman" w:hAnsi="Times New Roman" w:cs="Times New Roman"/>
          <w:noProof/>
          <w:sz w:val="24"/>
          <w:szCs w:val="24"/>
          <w:lang w:eastAsia="ru-RU"/>
        </w:rPr>
        <w:t>5</w:t>
      </w:r>
      <w:r w:rsidR="00683061" w:rsidRPr="008E08C4">
        <w:rPr>
          <w:rFonts w:ascii="Times New Roman" w:eastAsia="Times New Roman" w:hAnsi="Times New Roman" w:cs="Times New Roman"/>
          <w:noProof/>
          <w:sz w:val="24"/>
          <w:szCs w:val="24"/>
          <w:lang w:eastAsia="ru-RU"/>
        </w:rPr>
        <w:t xml:space="preserve">, </w:t>
      </w:r>
      <w:r w:rsidR="00487A2D" w:rsidRPr="008E08C4">
        <w:rPr>
          <w:rFonts w:ascii="Times New Roman" w:eastAsia="Times New Roman" w:hAnsi="Times New Roman" w:cs="Times New Roman"/>
          <w:noProof/>
          <w:sz w:val="24"/>
          <w:szCs w:val="24"/>
          <w:lang w:eastAsia="ru-RU"/>
        </w:rPr>
        <w:t>НП = 0</w:t>
      </w:r>
      <w:r w:rsidR="00BD2AB5">
        <w:rPr>
          <w:rFonts w:ascii="Times New Roman" w:eastAsia="Times New Roman" w:hAnsi="Times New Roman" w:cs="Times New Roman"/>
          <w:noProof/>
          <w:sz w:val="24"/>
          <w:szCs w:val="24"/>
          <w:lang w:eastAsia="ru-RU"/>
        </w:rPr>
        <w:t>%</w:t>
      </w:r>
      <w:r w:rsidR="00487A2D" w:rsidRPr="008E08C4">
        <w:rPr>
          <w:rFonts w:ascii="Times New Roman" w:eastAsia="Times New Roman" w:hAnsi="Times New Roman" w:cs="Times New Roman"/>
          <w:noProof/>
          <w:sz w:val="24"/>
          <w:szCs w:val="24"/>
          <w:lang w:eastAsia="ru-RU"/>
        </w:rPr>
        <w:t xml:space="preserve">. В </w:t>
      </w:r>
      <w:r w:rsidR="008E08C4" w:rsidRPr="008E08C4">
        <w:rPr>
          <w:rFonts w:ascii="Times New Roman" w:eastAsia="Times New Roman" w:hAnsi="Times New Roman" w:cs="Times New Roman"/>
          <w:noProof/>
          <w:sz w:val="24"/>
          <w:szCs w:val="24"/>
          <w:lang w:eastAsia="ru-RU"/>
        </w:rPr>
        <w:t>октябре</w:t>
      </w:r>
      <w:r w:rsidR="00487A2D" w:rsidRPr="008E08C4">
        <w:rPr>
          <w:rFonts w:ascii="Times New Roman" w:eastAsia="Times New Roman" w:hAnsi="Times New Roman" w:cs="Times New Roman"/>
          <w:noProof/>
          <w:sz w:val="24"/>
          <w:szCs w:val="24"/>
          <w:lang w:eastAsia="ru-RU"/>
        </w:rPr>
        <w:t xml:space="preserve"> степень загрязнен</w:t>
      </w:r>
      <w:r w:rsidR="00A00E58" w:rsidRPr="008E08C4">
        <w:rPr>
          <w:rFonts w:ascii="Times New Roman" w:eastAsia="Times New Roman" w:hAnsi="Times New Roman" w:cs="Times New Roman"/>
          <w:noProof/>
          <w:sz w:val="24"/>
          <w:szCs w:val="24"/>
          <w:lang w:eastAsia="ru-RU"/>
        </w:rPr>
        <w:t xml:space="preserve">ия атмосферы </w:t>
      </w:r>
      <w:r w:rsidR="000278AD" w:rsidRPr="008E08C4">
        <w:rPr>
          <w:rFonts w:ascii="Times New Roman" w:eastAsia="Times New Roman" w:hAnsi="Times New Roman" w:cs="Times New Roman"/>
          <w:noProof/>
          <w:sz w:val="24"/>
          <w:szCs w:val="24"/>
          <w:lang w:eastAsia="ru-RU"/>
        </w:rPr>
        <w:t xml:space="preserve">в </w:t>
      </w:r>
      <w:r w:rsidR="00A00E58" w:rsidRPr="008E08C4">
        <w:rPr>
          <w:rFonts w:ascii="Times New Roman" w:eastAsia="Times New Roman" w:hAnsi="Times New Roman" w:cs="Times New Roman"/>
          <w:noProof/>
          <w:sz w:val="24"/>
          <w:szCs w:val="24"/>
          <w:lang w:eastAsia="ru-RU"/>
        </w:rPr>
        <w:t>гг.</w:t>
      </w:r>
      <w:r w:rsidR="000278AD" w:rsidRPr="008E08C4">
        <w:rPr>
          <w:rFonts w:ascii="Times New Roman" w:eastAsia="Times New Roman" w:hAnsi="Times New Roman" w:cs="Times New Roman"/>
          <w:noProof/>
          <w:sz w:val="24"/>
          <w:szCs w:val="24"/>
          <w:lang w:eastAsia="ru-RU"/>
        </w:rPr>
        <w:t xml:space="preserve"> </w:t>
      </w:r>
      <w:r w:rsidR="008E08C4" w:rsidRPr="008E08C4">
        <w:rPr>
          <w:rFonts w:ascii="Times New Roman" w:eastAsia="Times New Roman" w:hAnsi="Times New Roman" w:cs="Times New Roman"/>
          <w:noProof/>
          <w:sz w:val="24"/>
          <w:szCs w:val="24"/>
          <w:lang w:eastAsia="ru-RU"/>
        </w:rPr>
        <w:t>Н. Новгород</w:t>
      </w:r>
      <w:r w:rsidR="008E08C4" w:rsidRPr="008E08C4">
        <w:rPr>
          <w:rFonts w:ascii="Times New Roman" w:eastAsia="Times New Roman" w:hAnsi="Times New Roman" w:cs="Times New Roman"/>
          <w:noProof/>
          <w:sz w:val="24"/>
          <w:szCs w:val="24"/>
          <w:lang w:eastAsia="ru-RU"/>
        </w:rPr>
        <w:t xml:space="preserve"> и </w:t>
      </w:r>
      <w:r w:rsidR="00A00E58" w:rsidRPr="008E08C4">
        <w:rPr>
          <w:rFonts w:ascii="Times New Roman" w:eastAsia="Times New Roman" w:hAnsi="Times New Roman" w:cs="Times New Roman"/>
          <w:noProof/>
          <w:sz w:val="24"/>
          <w:szCs w:val="24"/>
          <w:lang w:eastAsia="ru-RU"/>
        </w:rPr>
        <w:t>Кстово</w:t>
      </w:r>
      <w:r w:rsidR="008E08C4" w:rsidRPr="008E08C4">
        <w:rPr>
          <w:rFonts w:ascii="Times New Roman" w:eastAsia="Times New Roman" w:hAnsi="Times New Roman" w:cs="Times New Roman"/>
          <w:noProof/>
          <w:sz w:val="24"/>
          <w:szCs w:val="24"/>
          <w:lang w:eastAsia="ru-RU"/>
        </w:rPr>
        <w:t xml:space="preserve"> </w:t>
      </w:r>
      <w:r w:rsidR="00487A2D" w:rsidRPr="008E08C4">
        <w:rPr>
          <w:rFonts w:ascii="Times New Roman" w:eastAsia="Times New Roman" w:hAnsi="Times New Roman" w:cs="Times New Roman"/>
          <w:noProof/>
          <w:sz w:val="24"/>
          <w:szCs w:val="24"/>
          <w:lang w:eastAsia="ru-RU"/>
        </w:rPr>
        <w:t>– повышенная, в г</w:t>
      </w:r>
      <w:r w:rsidR="008E08C4" w:rsidRPr="008E08C4">
        <w:rPr>
          <w:rFonts w:ascii="Times New Roman" w:eastAsia="Times New Roman" w:hAnsi="Times New Roman" w:cs="Times New Roman"/>
          <w:noProof/>
          <w:sz w:val="24"/>
          <w:szCs w:val="24"/>
          <w:lang w:eastAsia="ru-RU"/>
        </w:rPr>
        <w:t>г</w:t>
      </w:r>
      <w:r w:rsidR="00487A2D" w:rsidRPr="008E08C4">
        <w:rPr>
          <w:rFonts w:ascii="Times New Roman" w:eastAsia="Times New Roman" w:hAnsi="Times New Roman" w:cs="Times New Roman"/>
          <w:noProof/>
          <w:sz w:val="24"/>
          <w:szCs w:val="24"/>
          <w:lang w:eastAsia="ru-RU"/>
        </w:rPr>
        <w:t xml:space="preserve">. </w:t>
      </w:r>
      <w:r w:rsidR="008E08C4" w:rsidRPr="008E08C4">
        <w:rPr>
          <w:rFonts w:ascii="Times New Roman" w:eastAsia="Times New Roman" w:hAnsi="Times New Roman" w:cs="Times New Roman"/>
          <w:noProof/>
          <w:sz w:val="24"/>
          <w:szCs w:val="24"/>
          <w:lang w:eastAsia="ru-RU"/>
        </w:rPr>
        <w:t>Дзержинск</w:t>
      </w:r>
      <w:r w:rsidR="008E08C4" w:rsidRPr="008E08C4">
        <w:rPr>
          <w:rFonts w:ascii="Times New Roman" w:eastAsia="Times New Roman" w:hAnsi="Times New Roman" w:cs="Times New Roman"/>
          <w:noProof/>
          <w:sz w:val="24"/>
          <w:szCs w:val="24"/>
          <w:lang w:eastAsia="ru-RU"/>
        </w:rPr>
        <w:t xml:space="preserve"> и </w:t>
      </w:r>
      <w:r w:rsidR="00487A2D" w:rsidRPr="008E08C4">
        <w:rPr>
          <w:rFonts w:ascii="Times New Roman" w:eastAsia="Times New Roman" w:hAnsi="Times New Roman" w:cs="Times New Roman"/>
          <w:noProof/>
          <w:sz w:val="24"/>
          <w:szCs w:val="24"/>
          <w:lang w:eastAsia="ru-RU"/>
        </w:rPr>
        <w:t>Арзамас – низкая.</w:t>
      </w:r>
    </w:p>
    <w:p w:rsidR="00270652" w:rsidRPr="00270652" w:rsidRDefault="00270652" w:rsidP="00270652">
      <w:pPr>
        <w:spacing w:after="0"/>
        <w:ind w:firstLine="540"/>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 xml:space="preserve">В октябре на предприятия г. Дзержинск передавались предупреждения о необходимости регулирования промышленных выбросов в атмосферу. В период с 1 по 5; с 14 по 17; с 25 по 27 и 31 октября действовало предупреждение для северо-западной группы предприятий о переходе на I режим работы. Для восточной группы предприятий действовало предупреждение о переходе на I режим работы в периоды с 1 по 6; с 14 по 15; с 26 по 27; с 30 по 31 октября. В сентябре для ООО «ГЭС-ЭКОТЕХНОЛОГИИ» передавался специализированный прогноз о наступлении неблагоприятных для рассеивания примесей метеорологических условий (НМУ). В периоды с 1 по 5; с 14 по 17; с 21 по 22; с 25 по 27 и 31 октября действовало предупреждение о переходе данного предприятия на 1 режим работы. Предупреждения о необходимости сокращения выбросов загрязняющих веществ в атмосферный воздух на предприятия г. Н. Новгорода и Нижегородской области передавалось с 15 часов 01 октября и до 09 часов 04 октября 2020г. В период с 15 часов 01 октября и до 09 часов 04 октября 2020г и с 15 часов 14 октября и до 09 часов 15 октября 2020г передавались предупреждения для предприятий в городе Кстово. </w:t>
      </w:r>
    </w:p>
    <w:p w:rsidR="00270652" w:rsidRPr="00270652" w:rsidRDefault="00270652" w:rsidP="00270652">
      <w:pPr>
        <w:spacing w:after="0"/>
        <w:ind w:firstLine="540"/>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lastRenderedPageBreak/>
        <w:t>В октябре в адрес ЦМС ФГБУ «Верхне-Волжское УГМС» поступали обращения от граждан с жалобами на ухудшение качества атмосферного воздуха: от жителей г. Нижний Новгород – 19 обращений, г. Дзержинск – 10 обращений. Жителям предоставлялась информация о метеоусловиях и о текущем состоянии загрязнения атмосферного воздуха по данным вблизи расположенных постов наблюдений. Информация об обращениях передавалась в Межрегиональное управление Федеральной службы по надзору в сфере природопользования по Нижегородской области и Республике Мордовия, в ЦУКС ГУ МЧС России по Нижегородской области, МКУ «Комитет по охране окружающей среды г. Н. Новгород» и Управление Федеральной службы по надзору в сфере защиты прав потребителей и благополучия человека по Нижегородской области.</w:t>
      </w:r>
    </w:p>
    <w:p w:rsidR="00270652" w:rsidRPr="00270652" w:rsidRDefault="00270652" w:rsidP="00270652">
      <w:pPr>
        <w:spacing w:after="0"/>
        <w:ind w:firstLine="540"/>
        <w:jc w:val="both"/>
        <w:rPr>
          <w:rFonts w:ascii="Times New Roman" w:eastAsia="Times New Roman" w:hAnsi="Times New Roman" w:cs="Times New Roman"/>
          <w:noProof/>
          <w:sz w:val="24"/>
          <w:szCs w:val="24"/>
          <w:lang w:eastAsia="ru-RU"/>
        </w:rPr>
      </w:pPr>
      <w:r w:rsidRPr="00270652">
        <w:rPr>
          <w:rFonts w:ascii="Times New Roman" w:eastAsia="Times New Roman" w:hAnsi="Times New Roman" w:cs="Times New Roman"/>
          <w:noProof/>
          <w:sz w:val="24"/>
          <w:szCs w:val="24"/>
          <w:lang w:eastAsia="ru-RU"/>
        </w:rPr>
        <w:t>По данным наблюдений ФГБУ «Верхне-Волжское УГМС» в октябре на территории Нижегородской области мощность экспозиционной дозы (МЭД) гамма-излучения составила 0,08 – 0,18 мкЗв/ч, что не превышает естественный гамма-фон.</w:t>
      </w:r>
    </w:p>
    <w:p w:rsidR="00483754" w:rsidRPr="002130B3" w:rsidRDefault="00270652" w:rsidP="00270652">
      <w:pPr>
        <w:spacing w:after="0"/>
        <w:ind w:firstLine="540"/>
        <w:jc w:val="both"/>
        <w:rPr>
          <w:rFonts w:ascii="Times New Roman" w:hAnsi="Times New Roman" w:cs="Times New Roman"/>
          <w:color w:val="FF0000"/>
          <w:sz w:val="24"/>
          <w:szCs w:val="24"/>
        </w:rPr>
      </w:pPr>
      <w:r w:rsidRPr="00270652">
        <w:rPr>
          <w:rFonts w:ascii="Times New Roman" w:eastAsia="Times New Roman" w:hAnsi="Times New Roman" w:cs="Times New Roman"/>
          <w:noProof/>
          <w:sz w:val="24"/>
          <w:szCs w:val="24"/>
          <w:lang w:eastAsia="ru-RU"/>
        </w:rPr>
        <w:t>Текущая информация о результатах мониторинга окружающей среды на территории Нижегородской области отражалась на сайте www.nnov.meteorf.ru.</w:t>
      </w:r>
    </w:p>
    <w:p w:rsidR="002D6D3B" w:rsidRPr="002130B3" w:rsidRDefault="009A45A5" w:rsidP="002D6D3B">
      <w:pPr>
        <w:spacing w:after="0"/>
        <w:ind w:firstLine="540"/>
        <w:jc w:val="both"/>
        <w:rPr>
          <w:rFonts w:ascii="Times New Roman" w:hAnsi="Times New Roman" w:cs="Times New Roman"/>
          <w:i/>
          <w:sz w:val="24"/>
          <w:szCs w:val="24"/>
        </w:rPr>
      </w:pPr>
      <w:r w:rsidRPr="002130B3">
        <w:rPr>
          <w:rFonts w:ascii="Times New Roman" w:hAnsi="Times New Roman" w:cs="Times New Roman"/>
          <w:i/>
          <w:sz w:val="24"/>
          <w:szCs w:val="24"/>
        </w:rPr>
        <w:t xml:space="preserve">Информация предназначена исключительно для личного пользования и не может использоваться </w:t>
      </w:r>
      <w:r w:rsidR="00110F73" w:rsidRPr="002130B3">
        <w:rPr>
          <w:rFonts w:ascii="Times New Roman" w:hAnsi="Times New Roman" w:cs="Times New Roman"/>
          <w:i/>
          <w:sz w:val="24"/>
          <w:szCs w:val="24"/>
        </w:rPr>
        <w:t xml:space="preserve">в коммерческих целях и </w:t>
      </w:r>
      <w:r w:rsidRPr="002130B3">
        <w:rPr>
          <w:rFonts w:ascii="Times New Roman" w:hAnsi="Times New Roman" w:cs="Times New Roman"/>
          <w:i/>
          <w:sz w:val="24"/>
          <w:szCs w:val="24"/>
        </w:rPr>
        <w:t xml:space="preserve">для планирования </w:t>
      </w:r>
      <w:r w:rsidR="00110F73" w:rsidRPr="002130B3">
        <w:rPr>
          <w:rFonts w:ascii="Times New Roman" w:hAnsi="Times New Roman" w:cs="Times New Roman"/>
          <w:i/>
          <w:sz w:val="24"/>
          <w:szCs w:val="24"/>
        </w:rPr>
        <w:t xml:space="preserve">природоохранных </w:t>
      </w:r>
      <w:r w:rsidRPr="002130B3">
        <w:rPr>
          <w:rFonts w:ascii="Times New Roman" w:hAnsi="Times New Roman" w:cs="Times New Roman"/>
          <w:i/>
          <w:sz w:val="24"/>
          <w:szCs w:val="24"/>
        </w:rPr>
        <w:t>мероприятий, реализация которых связана с материальны</w:t>
      </w:r>
      <w:r w:rsidR="00110F73" w:rsidRPr="002130B3">
        <w:rPr>
          <w:rFonts w:ascii="Times New Roman" w:hAnsi="Times New Roman" w:cs="Times New Roman"/>
          <w:i/>
          <w:sz w:val="24"/>
          <w:szCs w:val="24"/>
        </w:rPr>
        <w:t>ми</w:t>
      </w:r>
      <w:r w:rsidRPr="002130B3">
        <w:rPr>
          <w:rFonts w:ascii="Times New Roman" w:hAnsi="Times New Roman" w:cs="Times New Roman"/>
          <w:i/>
          <w:sz w:val="24"/>
          <w:szCs w:val="24"/>
        </w:rPr>
        <w:t xml:space="preserve"> </w:t>
      </w:r>
      <w:r w:rsidR="00110F73" w:rsidRPr="002130B3">
        <w:rPr>
          <w:rFonts w:ascii="Times New Roman" w:hAnsi="Times New Roman" w:cs="Times New Roman"/>
          <w:i/>
          <w:sz w:val="24"/>
          <w:szCs w:val="24"/>
        </w:rPr>
        <w:t>и финансовыми вложениями.</w:t>
      </w:r>
    </w:p>
    <w:p w:rsidR="00110F73" w:rsidRPr="002130B3" w:rsidRDefault="00110F73" w:rsidP="002D6D3B">
      <w:pPr>
        <w:spacing w:after="0"/>
        <w:ind w:firstLine="540"/>
        <w:jc w:val="both"/>
        <w:rPr>
          <w:rFonts w:ascii="Times New Roman" w:hAnsi="Times New Roman" w:cs="Times New Roman"/>
          <w:i/>
          <w:color w:val="FF0000"/>
          <w:sz w:val="24"/>
          <w:szCs w:val="24"/>
        </w:rPr>
      </w:pPr>
    </w:p>
    <w:p w:rsidR="00383377" w:rsidRPr="002130B3" w:rsidRDefault="009E6DA9" w:rsidP="009E6DA9">
      <w:pPr>
        <w:spacing w:after="0"/>
        <w:ind w:firstLine="540"/>
        <w:jc w:val="both"/>
        <w:rPr>
          <w:rFonts w:ascii="Times New Roman" w:hAnsi="Times New Roman" w:cs="Times New Roman"/>
          <w:sz w:val="24"/>
          <w:szCs w:val="24"/>
        </w:rPr>
      </w:pPr>
      <w:r w:rsidRPr="002130B3">
        <w:rPr>
          <w:rFonts w:ascii="Times New Roman" w:hAnsi="Times New Roman" w:cs="Times New Roman"/>
          <w:sz w:val="24"/>
          <w:szCs w:val="24"/>
        </w:rPr>
        <w:t>Приложение:</w:t>
      </w:r>
    </w:p>
    <w:p w:rsidR="009E6DA9" w:rsidRPr="002130B3" w:rsidRDefault="009E6DA9" w:rsidP="00F142A0">
      <w:pPr>
        <w:spacing w:after="0"/>
        <w:ind w:firstLine="540"/>
        <w:jc w:val="both"/>
        <w:rPr>
          <w:rFonts w:ascii="Times New Roman" w:hAnsi="Times New Roman" w:cs="Times New Roman"/>
          <w:sz w:val="24"/>
          <w:szCs w:val="24"/>
        </w:rPr>
      </w:pPr>
      <w:r w:rsidRPr="002130B3">
        <w:rPr>
          <w:rFonts w:ascii="Times New Roman" w:hAnsi="Times New Roman" w:cs="Times New Roman"/>
          <w:b/>
          <w:sz w:val="24"/>
          <w:szCs w:val="24"/>
        </w:rPr>
        <w:t>Показатели загрязнения атмосферы.</w:t>
      </w:r>
      <w:r w:rsidRPr="002130B3">
        <w:rPr>
          <w:rFonts w:ascii="Times New Roman" w:hAnsi="Times New Roman" w:cs="Times New Roman"/>
          <w:sz w:val="24"/>
          <w:szCs w:val="24"/>
        </w:rPr>
        <w:t xml:space="preserve"> Загрязнение атмосферы определяется по значениям концентрации примесей (в мг/м</w:t>
      </w:r>
      <w:r w:rsidRPr="002130B3">
        <w:rPr>
          <w:rFonts w:ascii="Times New Roman" w:hAnsi="Times New Roman" w:cs="Times New Roman"/>
          <w:sz w:val="24"/>
          <w:szCs w:val="24"/>
          <w:vertAlign w:val="superscript"/>
        </w:rPr>
        <w:t>3</w:t>
      </w:r>
      <w:r w:rsidRPr="002130B3">
        <w:rPr>
          <w:rFonts w:ascii="Times New Roman" w:hAnsi="Times New Roman" w:cs="Times New Roman"/>
          <w:sz w:val="24"/>
          <w:szCs w:val="24"/>
        </w:rPr>
        <w:t xml:space="preserve">). Степень загрязнения атмосферы примесью оценивается при сравнении концентрации примесей с ПДК. </w:t>
      </w:r>
    </w:p>
    <w:p w:rsidR="009E6DA9" w:rsidRPr="002130B3" w:rsidRDefault="009E6DA9" w:rsidP="00F142A0">
      <w:pPr>
        <w:spacing w:after="0"/>
        <w:jc w:val="both"/>
        <w:rPr>
          <w:rFonts w:ascii="Times New Roman" w:hAnsi="Times New Roman" w:cs="Times New Roman"/>
          <w:sz w:val="24"/>
          <w:szCs w:val="24"/>
        </w:rPr>
      </w:pPr>
      <w:r w:rsidRPr="002130B3">
        <w:rPr>
          <w:rFonts w:ascii="Times New Roman" w:hAnsi="Times New Roman" w:cs="Times New Roman"/>
          <w:sz w:val="24"/>
          <w:szCs w:val="24"/>
        </w:rPr>
        <w:t xml:space="preserve">- </w:t>
      </w:r>
      <w:r w:rsidR="00B71774" w:rsidRPr="002130B3">
        <w:rPr>
          <w:rFonts w:ascii="Times New Roman" w:hAnsi="Times New Roman" w:cs="Times New Roman"/>
          <w:sz w:val="24"/>
          <w:szCs w:val="24"/>
        </w:rPr>
        <w:t xml:space="preserve"> </w:t>
      </w:r>
      <w:r w:rsidRPr="002130B3">
        <w:rPr>
          <w:rFonts w:ascii="Times New Roman" w:hAnsi="Times New Roman" w:cs="Times New Roman"/>
          <w:b/>
          <w:sz w:val="24"/>
          <w:szCs w:val="24"/>
        </w:rPr>
        <w:t>ПДК</w:t>
      </w:r>
      <w:r w:rsidRPr="002130B3">
        <w:rPr>
          <w:rFonts w:ascii="Times New Roman" w:hAnsi="Times New Roman" w:cs="Times New Roman"/>
          <w:sz w:val="24"/>
          <w:szCs w:val="24"/>
        </w:rPr>
        <w:t xml:space="preserve"> </w:t>
      </w:r>
      <w:r w:rsidRPr="002130B3">
        <w:rPr>
          <w:rFonts w:ascii="Times New Roman" w:hAnsi="Times New Roman" w:cs="Times New Roman"/>
          <w:b/>
          <w:sz w:val="24"/>
          <w:szCs w:val="24"/>
        </w:rPr>
        <w:t>-</w:t>
      </w:r>
      <w:r w:rsidRPr="002130B3">
        <w:rPr>
          <w:rFonts w:ascii="Times New Roman" w:hAnsi="Times New Roman" w:cs="Times New Roman"/>
          <w:sz w:val="24"/>
          <w:szCs w:val="24"/>
        </w:rPr>
        <w:t xml:space="preserve"> предельно допустимая концентрация примеси, установленная Минздравом России. </w:t>
      </w:r>
    </w:p>
    <w:p w:rsidR="009E6DA9" w:rsidRPr="002130B3" w:rsidRDefault="009E6DA9" w:rsidP="00F142A0">
      <w:pPr>
        <w:spacing w:after="0"/>
        <w:ind w:firstLine="540"/>
        <w:jc w:val="both"/>
        <w:rPr>
          <w:rFonts w:ascii="Times New Roman" w:hAnsi="Times New Roman" w:cs="Times New Roman"/>
          <w:sz w:val="24"/>
          <w:szCs w:val="24"/>
        </w:rPr>
      </w:pPr>
      <w:r w:rsidRPr="002130B3">
        <w:rPr>
          <w:rFonts w:ascii="Times New Roman" w:hAnsi="Times New Roman" w:cs="Times New Roman"/>
          <w:sz w:val="24"/>
          <w:szCs w:val="24"/>
        </w:rPr>
        <w:t>Используются два показателя качества воздуха: стандартный индекс (СИ) и наибольшая повторяемость (НП):</w:t>
      </w:r>
    </w:p>
    <w:p w:rsidR="009E6DA9" w:rsidRPr="002130B3" w:rsidRDefault="009E6DA9" w:rsidP="00B71774">
      <w:pPr>
        <w:spacing w:after="0"/>
        <w:jc w:val="both"/>
        <w:rPr>
          <w:rFonts w:ascii="Times New Roman" w:hAnsi="Times New Roman" w:cs="Times New Roman"/>
          <w:sz w:val="24"/>
          <w:szCs w:val="24"/>
        </w:rPr>
      </w:pPr>
      <w:r w:rsidRPr="002130B3">
        <w:rPr>
          <w:rFonts w:ascii="Times New Roman" w:hAnsi="Times New Roman" w:cs="Times New Roman"/>
          <w:sz w:val="24"/>
          <w:szCs w:val="24"/>
        </w:rPr>
        <w:t>-</w:t>
      </w:r>
      <w:r w:rsidR="00B71774" w:rsidRPr="002130B3">
        <w:rPr>
          <w:rFonts w:ascii="Times New Roman" w:hAnsi="Times New Roman" w:cs="Times New Roman"/>
          <w:sz w:val="24"/>
          <w:szCs w:val="24"/>
        </w:rPr>
        <w:t xml:space="preserve"> </w:t>
      </w:r>
      <w:r w:rsidRPr="002130B3">
        <w:rPr>
          <w:rFonts w:ascii="Times New Roman" w:hAnsi="Times New Roman" w:cs="Times New Roman"/>
          <w:b/>
          <w:sz w:val="24"/>
          <w:szCs w:val="24"/>
        </w:rPr>
        <w:t>СИ</w:t>
      </w:r>
      <w:r w:rsidRPr="002130B3">
        <w:rPr>
          <w:rFonts w:ascii="Times New Roman" w:hAnsi="Times New Roman" w:cs="Times New Roman"/>
          <w:sz w:val="24"/>
          <w:szCs w:val="24"/>
        </w:rPr>
        <w:t xml:space="preserve"> </w:t>
      </w:r>
      <w:r w:rsidRPr="002130B3">
        <w:rPr>
          <w:rFonts w:ascii="Times New Roman" w:hAnsi="Times New Roman" w:cs="Times New Roman"/>
          <w:b/>
          <w:sz w:val="24"/>
          <w:szCs w:val="24"/>
        </w:rPr>
        <w:t>-</w:t>
      </w:r>
      <w:r w:rsidRPr="002130B3">
        <w:rPr>
          <w:rFonts w:ascii="Times New Roman" w:hAnsi="Times New Roman" w:cs="Times New Roman"/>
          <w:sz w:val="24"/>
          <w:szCs w:val="24"/>
        </w:rPr>
        <w:t xml:space="preserve"> наибольшая измеренная за короткий </w:t>
      </w:r>
      <w:r w:rsidR="00B71774" w:rsidRPr="002130B3">
        <w:rPr>
          <w:rFonts w:ascii="Times New Roman" w:hAnsi="Times New Roman" w:cs="Times New Roman"/>
          <w:sz w:val="24"/>
          <w:szCs w:val="24"/>
        </w:rPr>
        <w:t xml:space="preserve">период времени концентрация примеси, </w:t>
      </w:r>
      <w:r w:rsidRPr="002130B3">
        <w:rPr>
          <w:rFonts w:ascii="Times New Roman" w:hAnsi="Times New Roman" w:cs="Times New Roman"/>
          <w:sz w:val="24"/>
          <w:szCs w:val="24"/>
        </w:rPr>
        <w:t xml:space="preserve">деленная на </w:t>
      </w:r>
      <w:r w:rsidR="00B71774" w:rsidRPr="002130B3">
        <w:rPr>
          <w:rFonts w:ascii="Times New Roman" w:hAnsi="Times New Roman" w:cs="Times New Roman"/>
          <w:sz w:val="24"/>
          <w:szCs w:val="24"/>
        </w:rPr>
        <w:t>ПДК</w:t>
      </w:r>
      <w:r w:rsidR="00D02BCB" w:rsidRPr="002130B3">
        <w:rPr>
          <w:rFonts w:ascii="Times New Roman" w:hAnsi="Times New Roman" w:cs="Times New Roman"/>
          <w:sz w:val="24"/>
          <w:szCs w:val="24"/>
        </w:rPr>
        <w:t>,</w:t>
      </w:r>
      <w:r w:rsidR="00B71774" w:rsidRPr="002130B3">
        <w:rPr>
          <w:rFonts w:ascii="Times New Roman" w:hAnsi="Times New Roman" w:cs="Times New Roman"/>
          <w:sz w:val="24"/>
          <w:szCs w:val="24"/>
        </w:rPr>
        <w:t xml:space="preserve"> из данных измерений на</w:t>
      </w:r>
      <w:r w:rsidRPr="002130B3">
        <w:rPr>
          <w:rFonts w:ascii="Times New Roman" w:hAnsi="Times New Roman" w:cs="Times New Roman"/>
          <w:sz w:val="24"/>
          <w:szCs w:val="24"/>
        </w:rPr>
        <w:t xml:space="preserve"> всех постах за всеми </w:t>
      </w:r>
      <w:r w:rsidR="00B71774" w:rsidRPr="002130B3">
        <w:rPr>
          <w:rFonts w:ascii="Times New Roman" w:hAnsi="Times New Roman" w:cs="Times New Roman"/>
          <w:sz w:val="24"/>
          <w:szCs w:val="24"/>
        </w:rPr>
        <w:t>примесями.</w:t>
      </w:r>
      <w:r w:rsidRPr="002130B3">
        <w:rPr>
          <w:rFonts w:ascii="Times New Roman" w:hAnsi="Times New Roman" w:cs="Times New Roman"/>
          <w:sz w:val="24"/>
          <w:szCs w:val="24"/>
        </w:rPr>
        <w:t xml:space="preserve"> </w:t>
      </w:r>
    </w:p>
    <w:p w:rsidR="00B71774" w:rsidRPr="002130B3" w:rsidRDefault="00B71774" w:rsidP="00F142A0">
      <w:pPr>
        <w:spacing w:after="0"/>
        <w:jc w:val="both"/>
        <w:rPr>
          <w:rFonts w:ascii="Times New Roman" w:hAnsi="Times New Roman" w:cs="Times New Roman"/>
          <w:sz w:val="24"/>
          <w:szCs w:val="24"/>
        </w:rPr>
      </w:pPr>
      <w:r w:rsidRPr="002130B3">
        <w:rPr>
          <w:rFonts w:ascii="Times New Roman" w:hAnsi="Times New Roman" w:cs="Times New Roman"/>
          <w:sz w:val="24"/>
          <w:szCs w:val="24"/>
        </w:rPr>
        <w:t xml:space="preserve">-  </w:t>
      </w:r>
      <w:r w:rsidRPr="002130B3">
        <w:rPr>
          <w:rFonts w:ascii="Times New Roman" w:hAnsi="Times New Roman" w:cs="Times New Roman"/>
          <w:b/>
          <w:sz w:val="24"/>
          <w:szCs w:val="24"/>
        </w:rPr>
        <w:t>НП</w:t>
      </w:r>
      <w:r w:rsidR="009E6DA9" w:rsidRPr="002130B3">
        <w:rPr>
          <w:rFonts w:ascii="Times New Roman" w:hAnsi="Times New Roman" w:cs="Times New Roman"/>
          <w:sz w:val="24"/>
          <w:szCs w:val="24"/>
        </w:rPr>
        <w:t xml:space="preserve"> </w:t>
      </w:r>
      <w:r w:rsidR="009E6DA9" w:rsidRPr="002130B3">
        <w:rPr>
          <w:rFonts w:ascii="Times New Roman" w:hAnsi="Times New Roman" w:cs="Times New Roman"/>
          <w:b/>
          <w:sz w:val="24"/>
          <w:szCs w:val="24"/>
        </w:rPr>
        <w:t>-</w:t>
      </w:r>
      <w:r w:rsidR="009E6DA9" w:rsidRPr="002130B3">
        <w:rPr>
          <w:rFonts w:ascii="Times New Roman" w:hAnsi="Times New Roman" w:cs="Times New Roman"/>
          <w:sz w:val="24"/>
          <w:szCs w:val="24"/>
        </w:rPr>
        <w:t xml:space="preserve"> наибольшая повторяемость превышения </w:t>
      </w:r>
      <w:r w:rsidRPr="002130B3">
        <w:rPr>
          <w:rFonts w:ascii="Times New Roman" w:hAnsi="Times New Roman" w:cs="Times New Roman"/>
          <w:sz w:val="24"/>
          <w:szCs w:val="24"/>
        </w:rPr>
        <w:t>ПДК</w:t>
      </w:r>
      <w:r w:rsidR="009E6DA9" w:rsidRPr="002130B3">
        <w:rPr>
          <w:rFonts w:ascii="Times New Roman" w:hAnsi="Times New Roman" w:cs="Times New Roman"/>
          <w:sz w:val="24"/>
          <w:szCs w:val="24"/>
        </w:rPr>
        <w:t xml:space="preserve"> из данных измерений на </w:t>
      </w:r>
      <w:r w:rsidRPr="002130B3">
        <w:rPr>
          <w:rFonts w:ascii="Times New Roman" w:hAnsi="Times New Roman" w:cs="Times New Roman"/>
          <w:sz w:val="24"/>
          <w:szCs w:val="24"/>
        </w:rPr>
        <w:t>всех постах за всеми примесями.</w:t>
      </w:r>
    </w:p>
    <w:p w:rsidR="00720B3D" w:rsidRPr="002130B3" w:rsidRDefault="00B71774" w:rsidP="002130B3">
      <w:pPr>
        <w:spacing w:after="0"/>
        <w:ind w:firstLine="708"/>
        <w:jc w:val="both"/>
        <w:rPr>
          <w:rFonts w:ascii="Times New Roman" w:hAnsi="Times New Roman" w:cs="Times New Roman"/>
          <w:sz w:val="24"/>
          <w:szCs w:val="24"/>
        </w:rPr>
      </w:pPr>
      <w:r w:rsidRPr="002130B3">
        <w:rPr>
          <w:rFonts w:ascii="Times New Roman" w:hAnsi="Times New Roman" w:cs="Times New Roman"/>
          <w:sz w:val="24"/>
          <w:szCs w:val="24"/>
        </w:rPr>
        <w:t>Степень загрязнения атмосферы оценивается по четырем градациям значений СИ и НП в соответствии с таблицей 1.</w:t>
      </w:r>
    </w:p>
    <w:p w:rsidR="00B71774" w:rsidRPr="002130B3" w:rsidRDefault="00B71774" w:rsidP="00B71774">
      <w:pPr>
        <w:spacing w:after="0"/>
        <w:jc w:val="right"/>
        <w:rPr>
          <w:rFonts w:ascii="Times New Roman" w:hAnsi="Times New Roman" w:cs="Times New Roman"/>
          <w:sz w:val="24"/>
          <w:szCs w:val="24"/>
        </w:rPr>
      </w:pPr>
      <w:r w:rsidRPr="002130B3">
        <w:rPr>
          <w:rFonts w:ascii="Times New Roman" w:hAnsi="Times New Roman" w:cs="Times New Roman"/>
          <w:sz w:val="24"/>
          <w:szCs w:val="24"/>
        </w:rPr>
        <w:t>Таблица 1.</w:t>
      </w:r>
    </w:p>
    <w:p w:rsidR="00B71774" w:rsidRPr="002130B3" w:rsidRDefault="00B71774" w:rsidP="00B71774">
      <w:pPr>
        <w:spacing w:after="0"/>
        <w:jc w:val="center"/>
        <w:rPr>
          <w:rFonts w:ascii="Times New Roman" w:hAnsi="Times New Roman" w:cs="Times New Roman"/>
          <w:sz w:val="24"/>
          <w:szCs w:val="24"/>
        </w:rPr>
      </w:pPr>
      <w:r w:rsidRPr="002130B3">
        <w:rPr>
          <w:rFonts w:ascii="Times New Roman" w:hAnsi="Times New Roman" w:cs="Times New Roman"/>
          <w:sz w:val="24"/>
          <w:szCs w:val="24"/>
        </w:rPr>
        <w:t>Оценки степени загрязнения атмосферы.</w:t>
      </w:r>
    </w:p>
    <w:tbl>
      <w:tblPr>
        <w:tblStyle w:val="a8"/>
        <w:tblW w:w="0" w:type="auto"/>
        <w:jc w:val="center"/>
        <w:tblLook w:val="04A0" w:firstRow="1" w:lastRow="0" w:firstColumn="1" w:lastColumn="0" w:noHBand="0" w:noVBand="1"/>
      </w:tblPr>
      <w:tblGrid>
        <w:gridCol w:w="1980"/>
        <w:gridCol w:w="2692"/>
        <w:gridCol w:w="1844"/>
        <w:gridCol w:w="2829"/>
      </w:tblGrid>
      <w:tr w:rsidR="00483754" w:rsidRPr="002130B3" w:rsidTr="006E669F">
        <w:trPr>
          <w:jc w:val="center"/>
        </w:trPr>
        <w:tc>
          <w:tcPr>
            <w:tcW w:w="1980" w:type="dxa"/>
          </w:tcPr>
          <w:p w:rsidR="00B71774" w:rsidRPr="002130B3" w:rsidRDefault="00B71774" w:rsidP="00B71774">
            <w:pPr>
              <w:jc w:val="center"/>
              <w:rPr>
                <w:rFonts w:ascii="Times New Roman" w:hAnsi="Times New Roman" w:cs="Times New Roman"/>
                <w:sz w:val="24"/>
                <w:szCs w:val="24"/>
              </w:rPr>
            </w:pPr>
            <w:r w:rsidRPr="002130B3">
              <w:rPr>
                <w:rFonts w:ascii="Times New Roman" w:hAnsi="Times New Roman" w:cs="Times New Roman"/>
                <w:sz w:val="24"/>
                <w:szCs w:val="24"/>
              </w:rPr>
              <w:t>Градации</w:t>
            </w:r>
          </w:p>
        </w:tc>
        <w:tc>
          <w:tcPr>
            <w:tcW w:w="2692" w:type="dxa"/>
          </w:tcPr>
          <w:p w:rsidR="00B71774" w:rsidRPr="002130B3" w:rsidRDefault="00B71774" w:rsidP="00B71774">
            <w:pPr>
              <w:jc w:val="center"/>
              <w:rPr>
                <w:rFonts w:ascii="Times New Roman" w:hAnsi="Times New Roman" w:cs="Times New Roman"/>
                <w:sz w:val="24"/>
                <w:szCs w:val="24"/>
              </w:rPr>
            </w:pPr>
            <w:r w:rsidRPr="002130B3">
              <w:rPr>
                <w:rFonts w:ascii="Times New Roman" w:hAnsi="Times New Roman" w:cs="Times New Roman"/>
                <w:sz w:val="24"/>
                <w:szCs w:val="24"/>
              </w:rPr>
              <w:t>Загрязнение атмосферы</w:t>
            </w:r>
          </w:p>
        </w:tc>
        <w:tc>
          <w:tcPr>
            <w:tcW w:w="1844" w:type="dxa"/>
          </w:tcPr>
          <w:p w:rsidR="00B71774" w:rsidRPr="002130B3" w:rsidRDefault="00B71774" w:rsidP="00B71774">
            <w:pPr>
              <w:jc w:val="center"/>
              <w:rPr>
                <w:rFonts w:ascii="Times New Roman" w:hAnsi="Times New Roman" w:cs="Times New Roman"/>
                <w:sz w:val="24"/>
                <w:szCs w:val="24"/>
              </w:rPr>
            </w:pPr>
            <w:r w:rsidRPr="002130B3">
              <w:rPr>
                <w:rFonts w:ascii="Times New Roman" w:hAnsi="Times New Roman" w:cs="Times New Roman"/>
                <w:sz w:val="24"/>
                <w:szCs w:val="24"/>
              </w:rPr>
              <w:t>Показатели</w:t>
            </w:r>
          </w:p>
        </w:tc>
        <w:tc>
          <w:tcPr>
            <w:tcW w:w="2829" w:type="dxa"/>
          </w:tcPr>
          <w:p w:rsidR="00B71774" w:rsidRPr="002130B3" w:rsidRDefault="00B71774" w:rsidP="00B71774">
            <w:pPr>
              <w:jc w:val="center"/>
              <w:rPr>
                <w:rFonts w:ascii="Times New Roman" w:hAnsi="Times New Roman" w:cs="Times New Roman"/>
                <w:sz w:val="24"/>
                <w:szCs w:val="24"/>
              </w:rPr>
            </w:pPr>
            <w:r w:rsidRPr="002130B3">
              <w:rPr>
                <w:rFonts w:ascii="Times New Roman" w:hAnsi="Times New Roman" w:cs="Times New Roman"/>
                <w:sz w:val="24"/>
                <w:szCs w:val="24"/>
              </w:rPr>
              <w:t>Оценка за месяц</w:t>
            </w:r>
          </w:p>
        </w:tc>
      </w:tr>
      <w:tr w:rsidR="00483754" w:rsidRPr="002130B3" w:rsidTr="006E669F">
        <w:trPr>
          <w:trHeight w:val="263"/>
          <w:jc w:val="center"/>
        </w:trPr>
        <w:tc>
          <w:tcPr>
            <w:tcW w:w="1980" w:type="dxa"/>
            <w:vMerge w:val="restart"/>
            <w:vAlign w:val="center"/>
          </w:tcPr>
          <w:p w:rsidR="00A17625" w:rsidRPr="002130B3" w:rsidRDefault="00A17625" w:rsidP="00B71774">
            <w:pPr>
              <w:jc w:val="center"/>
              <w:rPr>
                <w:rFonts w:ascii="Times New Roman" w:hAnsi="Times New Roman" w:cs="Times New Roman"/>
                <w:sz w:val="24"/>
                <w:szCs w:val="24"/>
                <w:lang w:val="en-US"/>
              </w:rPr>
            </w:pPr>
            <w:r w:rsidRPr="002130B3">
              <w:rPr>
                <w:rFonts w:ascii="Times New Roman" w:hAnsi="Times New Roman" w:cs="Times New Roman"/>
                <w:sz w:val="24"/>
                <w:szCs w:val="24"/>
                <w:lang w:val="en-US"/>
              </w:rPr>
              <w:t>I</w:t>
            </w:r>
          </w:p>
        </w:tc>
        <w:tc>
          <w:tcPr>
            <w:tcW w:w="2692" w:type="dxa"/>
            <w:vMerge w:val="restart"/>
            <w:vAlign w:val="center"/>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Низкое</w:t>
            </w:r>
          </w:p>
        </w:tc>
        <w:tc>
          <w:tcPr>
            <w:tcW w:w="1844" w:type="dxa"/>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СИ</w:t>
            </w:r>
          </w:p>
        </w:tc>
        <w:tc>
          <w:tcPr>
            <w:tcW w:w="2829" w:type="dxa"/>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0 – 1</w:t>
            </w:r>
          </w:p>
        </w:tc>
      </w:tr>
      <w:tr w:rsidR="00483754" w:rsidRPr="002130B3" w:rsidTr="006E669F">
        <w:trPr>
          <w:trHeight w:val="66"/>
          <w:jc w:val="center"/>
        </w:trPr>
        <w:tc>
          <w:tcPr>
            <w:tcW w:w="1980" w:type="dxa"/>
            <w:vMerge/>
            <w:vAlign w:val="center"/>
          </w:tcPr>
          <w:p w:rsidR="00A17625" w:rsidRPr="002130B3" w:rsidRDefault="00A17625" w:rsidP="00B71774">
            <w:pPr>
              <w:jc w:val="center"/>
              <w:rPr>
                <w:rFonts w:ascii="Times New Roman" w:hAnsi="Times New Roman" w:cs="Times New Roman"/>
                <w:sz w:val="24"/>
                <w:szCs w:val="24"/>
                <w:lang w:val="en-US"/>
              </w:rPr>
            </w:pPr>
          </w:p>
        </w:tc>
        <w:tc>
          <w:tcPr>
            <w:tcW w:w="2692" w:type="dxa"/>
            <w:vMerge/>
            <w:vAlign w:val="center"/>
          </w:tcPr>
          <w:p w:rsidR="00A17625" w:rsidRPr="002130B3" w:rsidRDefault="00A17625" w:rsidP="00B71774">
            <w:pPr>
              <w:jc w:val="center"/>
              <w:rPr>
                <w:rFonts w:ascii="Times New Roman" w:hAnsi="Times New Roman" w:cs="Times New Roman"/>
                <w:sz w:val="24"/>
                <w:szCs w:val="24"/>
              </w:rPr>
            </w:pPr>
          </w:p>
        </w:tc>
        <w:tc>
          <w:tcPr>
            <w:tcW w:w="1844" w:type="dxa"/>
          </w:tcPr>
          <w:p w:rsidR="00A17625" w:rsidRPr="002130B3" w:rsidRDefault="00A17625" w:rsidP="00A17625">
            <w:pPr>
              <w:jc w:val="center"/>
              <w:rPr>
                <w:rFonts w:ascii="Times New Roman" w:hAnsi="Times New Roman" w:cs="Times New Roman"/>
                <w:sz w:val="24"/>
                <w:szCs w:val="24"/>
              </w:rPr>
            </w:pPr>
            <w:r w:rsidRPr="002130B3">
              <w:rPr>
                <w:rFonts w:ascii="Times New Roman" w:hAnsi="Times New Roman" w:cs="Times New Roman"/>
                <w:sz w:val="24"/>
                <w:szCs w:val="24"/>
              </w:rPr>
              <w:t>НП, %</w:t>
            </w:r>
          </w:p>
        </w:tc>
        <w:tc>
          <w:tcPr>
            <w:tcW w:w="2829" w:type="dxa"/>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0</w:t>
            </w:r>
          </w:p>
        </w:tc>
      </w:tr>
      <w:tr w:rsidR="00483754" w:rsidRPr="002130B3" w:rsidTr="006E669F">
        <w:trPr>
          <w:trHeight w:val="263"/>
          <w:jc w:val="center"/>
        </w:trPr>
        <w:tc>
          <w:tcPr>
            <w:tcW w:w="1980" w:type="dxa"/>
            <w:vMerge w:val="restart"/>
            <w:vAlign w:val="center"/>
          </w:tcPr>
          <w:p w:rsidR="00A17625" w:rsidRPr="002130B3" w:rsidRDefault="00A17625" w:rsidP="00B71774">
            <w:pPr>
              <w:jc w:val="center"/>
              <w:rPr>
                <w:rFonts w:ascii="Times New Roman" w:hAnsi="Times New Roman" w:cs="Times New Roman"/>
                <w:sz w:val="24"/>
                <w:szCs w:val="24"/>
                <w:lang w:val="en-US"/>
              </w:rPr>
            </w:pPr>
            <w:r w:rsidRPr="002130B3">
              <w:rPr>
                <w:rFonts w:ascii="Times New Roman" w:hAnsi="Times New Roman" w:cs="Times New Roman"/>
                <w:sz w:val="24"/>
                <w:szCs w:val="24"/>
                <w:lang w:val="en-US"/>
              </w:rPr>
              <w:t>II</w:t>
            </w:r>
          </w:p>
        </w:tc>
        <w:tc>
          <w:tcPr>
            <w:tcW w:w="2692" w:type="dxa"/>
            <w:vMerge w:val="restart"/>
            <w:vAlign w:val="center"/>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Повышенное</w:t>
            </w:r>
          </w:p>
        </w:tc>
        <w:tc>
          <w:tcPr>
            <w:tcW w:w="1844" w:type="dxa"/>
          </w:tcPr>
          <w:p w:rsidR="00A17625" w:rsidRPr="002130B3" w:rsidRDefault="00A17625" w:rsidP="00A17625">
            <w:pPr>
              <w:jc w:val="center"/>
              <w:rPr>
                <w:rFonts w:ascii="Times New Roman" w:hAnsi="Times New Roman" w:cs="Times New Roman"/>
                <w:sz w:val="24"/>
                <w:szCs w:val="24"/>
              </w:rPr>
            </w:pPr>
            <w:r w:rsidRPr="002130B3">
              <w:rPr>
                <w:rFonts w:ascii="Times New Roman" w:hAnsi="Times New Roman" w:cs="Times New Roman"/>
                <w:sz w:val="24"/>
                <w:szCs w:val="24"/>
              </w:rPr>
              <w:t>СИ</w:t>
            </w:r>
          </w:p>
        </w:tc>
        <w:tc>
          <w:tcPr>
            <w:tcW w:w="2829" w:type="dxa"/>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2 – 4</w:t>
            </w:r>
          </w:p>
        </w:tc>
      </w:tr>
      <w:tr w:rsidR="00483754" w:rsidRPr="002130B3" w:rsidTr="006E669F">
        <w:trPr>
          <w:trHeight w:val="288"/>
          <w:jc w:val="center"/>
        </w:trPr>
        <w:tc>
          <w:tcPr>
            <w:tcW w:w="1980" w:type="dxa"/>
            <w:vMerge/>
            <w:vAlign w:val="center"/>
          </w:tcPr>
          <w:p w:rsidR="00A17625" w:rsidRPr="002130B3" w:rsidRDefault="00A17625" w:rsidP="00B71774">
            <w:pPr>
              <w:jc w:val="center"/>
              <w:rPr>
                <w:rFonts w:ascii="Times New Roman" w:hAnsi="Times New Roman" w:cs="Times New Roman"/>
                <w:sz w:val="24"/>
                <w:szCs w:val="24"/>
                <w:lang w:val="en-US"/>
              </w:rPr>
            </w:pPr>
          </w:p>
        </w:tc>
        <w:tc>
          <w:tcPr>
            <w:tcW w:w="2692" w:type="dxa"/>
            <w:vMerge/>
            <w:vAlign w:val="center"/>
          </w:tcPr>
          <w:p w:rsidR="00A17625" w:rsidRPr="002130B3" w:rsidRDefault="00A17625" w:rsidP="00B71774">
            <w:pPr>
              <w:jc w:val="center"/>
              <w:rPr>
                <w:rFonts w:ascii="Times New Roman" w:hAnsi="Times New Roman" w:cs="Times New Roman"/>
                <w:sz w:val="24"/>
                <w:szCs w:val="24"/>
              </w:rPr>
            </w:pPr>
          </w:p>
        </w:tc>
        <w:tc>
          <w:tcPr>
            <w:tcW w:w="1844" w:type="dxa"/>
          </w:tcPr>
          <w:p w:rsidR="00A17625" w:rsidRPr="002130B3" w:rsidRDefault="00A17625" w:rsidP="00A17625">
            <w:pPr>
              <w:jc w:val="center"/>
              <w:rPr>
                <w:rFonts w:ascii="Times New Roman" w:hAnsi="Times New Roman" w:cs="Times New Roman"/>
                <w:sz w:val="24"/>
                <w:szCs w:val="24"/>
              </w:rPr>
            </w:pPr>
            <w:r w:rsidRPr="002130B3">
              <w:rPr>
                <w:rFonts w:ascii="Times New Roman" w:hAnsi="Times New Roman" w:cs="Times New Roman"/>
                <w:sz w:val="24"/>
                <w:szCs w:val="24"/>
              </w:rPr>
              <w:t>НП, %</w:t>
            </w:r>
          </w:p>
        </w:tc>
        <w:tc>
          <w:tcPr>
            <w:tcW w:w="2829" w:type="dxa"/>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1 – 19</w:t>
            </w:r>
          </w:p>
        </w:tc>
      </w:tr>
      <w:tr w:rsidR="00483754" w:rsidRPr="002130B3" w:rsidTr="006E669F">
        <w:trPr>
          <w:trHeight w:val="60"/>
          <w:jc w:val="center"/>
        </w:trPr>
        <w:tc>
          <w:tcPr>
            <w:tcW w:w="1980" w:type="dxa"/>
            <w:vMerge w:val="restart"/>
            <w:vAlign w:val="center"/>
          </w:tcPr>
          <w:p w:rsidR="00A17625" w:rsidRPr="002130B3" w:rsidRDefault="00A17625" w:rsidP="00B71774">
            <w:pPr>
              <w:jc w:val="center"/>
              <w:rPr>
                <w:rFonts w:ascii="Times New Roman" w:hAnsi="Times New Roman" w:cs="Times New Roman"/>
                <w:sz w:val="24"/>
                <w:szCs w:val="24"/>
                <w:lang w:val="en-US"/>
              </w:rPr>
            </w:pPr>
            <w:r w:rsidRPr="002130B3">
              <w:rPr>
                <w:rFonts w:ascii="Times New Roman" w:hAnsi="Times New Roman" w:cs="Times New Roman"/>
                <w:sz w:val="24"/>
                <w:szCs w:val="24"/>
                <w:lang w:val="en-US"/>
              </w:rPr>
              <w:t>III</w:t>
            </w:r>
          </w:p>
        </w:tc>
        <w:tc>
          <w:tcPr>
            <w:tcW w:w="2692" w:type="dxa"/>
            <w:vMerge w:val="restart"/>
            <w:vAlign w:val="center"/>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Высокое</w:t>
            </w:r>
          </w:p>
        </w:tc>
        <w:tc>
          <w:tcPr>
            <w:tcW w:w="1844" w:type="dxa"/>
          </w:tcPr>
          <w:p w:rsidR="00A17625" w:rsidRPr="002130B3" w:rsidRDefault="00A17625" w:rsidP="00A17625">
            <w:pPr>
              <w:jc w:val="center"/>
              <w:rPr>
                <w:rFonts w:ascii="Times New Roman" w:hAnsi="Times New Roman" w:cs="Times New Roman"/>
                <w:sz w:val="24"/>
                <w:szCs w:val="24"/>
              </w:rPr>
            </w:pPr>
            <w:r w:rsidRPr="002130B3">
              <w:rPr>
                <w:rFonts w:ascii="Times New Roman" w:hAnsi="Times New Roman" w:cs="Times New Roman"/>
                <w:sz w:val="24"/>
                <w:szCs w:val="24"/>
              </w:rPr>
              <w:t>СИ</w:t>
            </w:r>
          </w:p>
        </w:tc>
        <w:tc>
          <w:tcPr>
            <w:tcW w:w="2829" w:type="dxa"/>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5 – 10</w:t>
            </w:r>
          </w:p>
        </w:tc>
      </w:tr>
      <w:tr w:rsidR="00483754" w:rsidRPr="002130B3" w:rsidTr="006E669F">
        <w:trPr>
          <w:trHeight w:val="182"/>
          <w:jc w:val="center"/>
        </w:trPr>
        <w:tc>
          <w:tcPr>
            <w:tcW w:w="1980" w:type="dxa"/>
            <w:vMerge/>
            <w:vAlign w:val="center"/>
          </w:tcPr>
          <w:p w:rsidR="00A17625" w:rsidRPr="002130B3" w:rsidRDefault="00A17625" w:rsidP="00B71774">
            <w:pPr>
              <w:jc w:val="center"/>
              <w:rPr>
                <w:rFonts w:ascii="Times New Roman" w:hAnsi="Times New Roman" w:cs="Times New Roman"/>
                <w:sz w:val="24"/>
                <w:szCs w:val="24"/>
                <w:lang w:val="en-US"/>
              </w:rPr>
            </w:pPr>
          </w:p>
        </w:tc>
        <w:tc>
          <w:tcPr>
            <w:tcW w:w="2692" w:type="dxa"/>
            <w:vMerge/>
            <w:vAlign w:val="center"/>
          </w:tcPr>
          <w:p w:rsidR="00A17625" w:rsidRPr="002130B3" w:rsidRDefault="00A17625" w:rsidP="00B71774">
            <w:pPr>
              <w:jc w:val="center"/>
              <w:rPr>
                <w:rFonts w:ascii="Times New Roman" w:hAnsi="Times New Roman" w:cs="Times New Roman"/>
                <w:sz w:val="24"/>
                <w:szCs w:val="24"/>
              </w:rPr>
            </w:pPr>
          </w:p>
        </w:tc>
        <w:tc>
          <w:tcPr>
            <w:tcW w:w="1844" w:type="dxa"/>
          </w:tcPr>
          <w:p w:rsidR="00A17625" w:rsidRPr="002130B3" w:rsidRDefault="00A17625" w:rsidP="00A17625">
            <w:pPr>
              <w:jc w:val="center"/>
              <w:rPr>
                <w:rFonts w:ascii="Times New Roman" w:hAnsi="Times New Roman" w:cs="Times New Roman"/>
                <w:sz w:val="24"/>
                <w:szCs w:val="24"/>
              </w:rPr>
            </w:pPr>
            <w:r w:rsidRPr="002130B3">
              <w:rPr>
                <w:rFonts w:ascii="Times New Roman" w:hAnsi="Times New Roman" w:cs="Times New Roman"/>
                <w:sz w:val="24"/>
                <w:szCs w:val="24"/>
              </w:rPr>
              <w:t>НП, %</w:t>
            </w:r>
          </w:p>
        </w:tc>
        <w:tc>
          <w:tcPr>
            <w:tcW w:w="2829" w:type="dxa"/>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20 – 49</w:t>
            </w:r>
          </w:p>
        </w:tc>
      </w:tr>
      <w:tr w:rsidR="00483754" w:rsidRPr="002130B3" w:rsidTr="006E669F">
        <w:trPr>
          <w:trHeight w:val="263"/>
          <w:jc w:val="center"/>
        </w:trPr>
        <w:tc>
          <w:tcPr>
            <w:tcW w:w="1980" w:type="dxa"/>
            <w:vMerge w:val="restart"/>
            <w:vAlign w:val="center"/>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lang w:val="en-US"/>
              </w:rPr>
              <w:t>IV</w:t>
            </w:r>
          </w:p>
        </w:tc>
        <w:tc>
          <w:tcPr>
            <w:tcW w:w="2692" w:type="dxa"/>
            <w:vMerge w:val="restart"/>
            <w:vAlign w:val="center"/>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Очень высокое</w:t>
            </w:r>
          </w:p>
        </w:tc>
        <w:tc>
          <w:tcPr>
            <w:tcW w:w="1844" w:type="dxa"/>
          </w:tcPr>
          <w:p w:rsidR="00A17625" w:rsidRPr="002130B3" w:rsidRDefault="00A17625" w:rsidP="00A17625">
            <w:pPr>
              <w:jc w:val="center"/>
              <w:rPr>
                <w:rFonts w:ascii="Times New Roman" w:hAnsi="Times New Roman" w:cs="Times New Roman"/>
                <w:sz w:val="24"/>
                <w:szCs w:val="24"/>
              </w:rPr>
            </w:pPr>
            <w:r w:rsidRPr="002130B3">
              <w:rPr>
                <w:rFonts w:ascii="Times New Roman" w:hAnsi="Times New Roman" w:cs="Times New Roman"/>
                <w:sz w:val="24"/>
                <w:szCs w:val="24"/>
              </w:rPr>
              <w:t>СИ</w:t>
            </w:r>
          </w:p>
        </w:tc>
        <w:tc>
          <w:tcPr>
            <w:tcW w:w="2829" w:type="dxa"/>
          </w:tcPr>
          <w:p w:rsidR="00A17625" w:rsidRPr="002130B3" w:rsidRDefault="00A17625" w:rsidP="00A17625">
            <w:pPr>
              <w:jc w:val="center"/>
              <w:rPr>
                <w:rFonts w:ascii="Times New Roman" w:hAnsi="Times New Roman" w:cs="Times New Roman"/>
                <w:sz w:val="24"/>
                <w:szCs w:val="24"/>
              </w:rPr>
            </w:pPr>
            <w:r w:rsidRPr="002130B3">
              <w:rPr>
                <w:rFonts w:ascii="Times New Roman" w:hAnsi="Times New Roman" w:cs="Times New Roman"/>
                <w:sz w:val="24"/>
                <w:szCs w:val="24"/>
              </w:rPr>
              <w:t>&gt; 10</w:t>
            </w:r>
          </w:p>
        </w:tc>
      </w:tr>
      <w:tr w:rsidR="00F142A0" w:rsidRPr="002130B3" w:rsidTr="006E669F">
        <w:trPr>
          <w:trHeight w:val="275"/>
          <w:jc w:val="center"/>
        </w:trPr>
        <w:tc>
          <w:tcPr>
            <w:tcW w:w="1980" w:type="dxa"/>
            <w:vMerge/>
          </w:tcPr>
          <w:p w:rsidR="00A17625" w:rsidRPr="002130B3" w:rsidRDefault="00A17625" w:rsidP="00B71774">
            <w:pPr>
              <w:jc w:val="center"/>
              <w:rPr>
                <w:rFonts w:ascii="Times New Roman" w:hAnsi="Times New Roman" w:cs="Times New Roman"/>
                <w:sz w:val="24"/>
                <w:szCs w:val="24"/>
                <w:lang w:val="en-US"/>
              </w:rPr>
            </w:pPr>
          </w:p>
        </w:tc>
        <w:tc>
          <w:tcPr>
            <w:tcW w:w="2692" w:type="dxa"/>
            <w:vMerge/>
          </w:tcPr>
          <w:p w:rsidR="00A17625" w:rsidRPr="002130B3" w:rsidRDefault="00A17625" w:rsidP="00B71774">
            <w:pPr>
              <w:jc w:val="center"/>
              <w:rPr>
                <w:rFonts w:ascii="Times New Roman" w:hAnsi="Times New Roman" w:cs="Times New Roman"/>
                <w:sz w:val="24"/>
                <w:szCs w:val="24"/>
              </w:rPr>
            </w:pPr>
          </w:p>
        </w:tc>
        <w:tc>
          <w:tcPr>
            <w:tcW w:w="1844" w:type="dxa"/>
          </w:tcPr>
          <w:p w:rsidR="00A17625" w:rsidRPr="002130B3" w:rsidRDefault="00A17625" w:rsidP="00A17625">
            <w:pPr>
              <w:jc w:val="center"/>
              <w:rPr>
                <w:rFonts w:ascii="Times New Roman" w:hAnsi="Times New Roman" w:cs="Times New Roman"/>
                <w:sz w:val="24"/>
                <w:szCs w:val="24"/>
              </w:rPr>
            </w:pPr>
            <w:r w:rsidRPr="002130B3">
              <w:rPr>
                <w:rFonts w:ascii="Times New Roman" w:hAnsi="Times New Roman" w:cs="Times New Roman"/>
                <w:sz w:val="24"/>
                <w:szCs w:val="24"/>
              </w:rPr>
              <w:t>НП, %</w:t>
            </w:r>
          </w:p>
        </w:tc>
        <w:tc>
          <w:tcPr>
            <w:tcW w:w="2829" w:type="dxa"/>
          </w:tcPr>
          <w:p w:rsidR="00A17625" w:rsidRPr="002130B3" w:rsidRDefault="00A17625" w:rsidP="00B71774">
            <w:pPr>
              <w:jc w:val="center"/>
              <w:rPr>
                <w:rFonts w:ascii="Times New Roman" w:hAnsi="Times New Roman" w:cs="Times New Roman"/>
                <w:sz w:val="24"/>
                <w:szCs w:val="24"/>
              </w:rPr>
            </w:pPr>
            <w:r w:rsidRPr="002130B3">
              <w:rPr>
                <w:rFonts w:ascii="Times New Roman" w:hAnsi="Times New Roman" w:cs="Times New Roman"/>
                <w:sz w:val="24"/>
                <w:szCs w:val="24"/>
              </w:rPr>
              <w:t>&gt; 50</w:t>
            </w:r>
          </w:p>
        </w:tc>
      </w:tr>
    </w:tbl>
    <w:p w:rsidR="00A17625" w:rsidRPr="002130B3" w:rsidRDefault="00A17625" w:rsidP="00A17625">
      <w:pPr>
        <w:spacing w:after="0"/>
        <w:jc w:val="both"/>
        <w:rPr>
          <w:rFonts w:ascii="Times New Roman" w:hAnsi="Times New Roman" w:cs="Times New Roman"/>
          <w:sz w:val="24"/>
          <w:szCs w:val="24"/>
        </w:rPr>
      </w:pPr>
    </w:p>
    <w:p w:rsidR="00A17625" w:rsidRPr="002130B3" w:rsidRDefault="00A17625" w:rsidP="00A17625">
      <w:pPr>
        <w:spacing w:after="0"/>
        <w:ind w:firstLine="708"/>
        <w:jc w:val="both"/>
        <w:rPr>
          <w:rFonts w:ascii="Times New Roman" w:hAnsi="Times New Roman" w:cs="Times New Roman"/>
          <w:sz w:val="24"/>
          <w:szCs w:val="24"/>
        </w:rPr>
      </w:pPr>
      <w:r w:rsidRPr="002130B3">
        <w:rPr>
          <w:rFonts w:ascii="Times New Roman" w:hAnsi="Times New Roman" w:cs="Times New Roman"/>
          <w:sz w:val="24"/>
          <w:szCs w:val="24"/>
        </w:rPr>
        <w:t xml:space="preserve">Если СИ и НП попадают в разные градации, то степень загрязнения атмосферы </w:t>
      </w:r>
    </w:p>
    <w:p w:rsidR="0036265D" w:rsidRPr="002130B3" w:rsidRDefault="00A17625" w:rsidP="00A17625">
      <w:pPr>
        <w:spacing w:after="0"/>
        <w:jc w:val="both"/>
        <w:rPr>
          <w:rFonts w:ascii="Times New Roman" w:hAnsi="Times New Roman" w:cs="Times New Roman"/>
          <w:sz w:val="24"/>
          <w:szCs w:val="24"/>
        </w:rPr>
      </w:pPr>
      <w:r w:rsidRPr="002130B3">
        <w:rPr>
          <w:rFonts w:ascii="Times New Roman" w:hAnsi="Times New Roman" w:cs="Times New Roman"/>
          <w:sz w:val="24"/>
          <w:szCs w:val="24"/>
        </w:rPr>
        <w:t>оценивается по наибольшему значению из этих показателей.</w:t>
      </w:r>
    </w:p>
    <w:p w:rsidR="00DD00FB" w:rsidRDefault="00DD00FB" w:rsidP="00835BDC">
      <w:pPr>
        <w:spacing w:after="0"/>
        <w:jc w:val="both"/>
        <w:rPr>
          <w:rFonts w:ascii="Times New Roman" w:hAnsi="Times New Roman" w:cs="Times New Roman"/>
          <w:b/>
          <w:sz w:val="24"/>
          <w:szCs w:val="24"/>
        </w:rPr>
      </w:pPr>
    </w:p>
    <w:p w:rsidR="00835BDC" w:rsidRPr="00E70B9C" w:rsidRDefault="002130B3" w:rsidP="00835BDC">
      <w:pPr>
        <w:spacing w:after="0"/>
        <w:jc w:val="both"/>
        <w:rPr>
          <w:rFonts w:ascii="Times New Roman" w:hAnsi="Times New Roman" w:cs="Times New Roman"/>
          <w:b/>
          <w:sz w:val="24"/>
          <w:szCs w:val="24"/>
        </w:rPr>
      </w:pPr>
      <w:r>
        <w:rPr>
          <w:rFonts w:ascii="Times New Roman" w:hAnsi="Times New Roman" w:cs="Times New Roman"/>
          <w:b/>
          <w:sz w:val="24"/>
          <w:szCs w:val="24"/>
        </w:rPr>
        <w:t>Н</w:t>
      </w:r>
      <w:r w:rsidR="00835BDC" w:rsidRPr="00E70B9C">
        <w:rPr>
          <w:rFonts w:ascii="Times New Roman" w:hAnsi="Times New Roman" w:cs="Times New Roman"/>
          <w:b/>
          <w:sz w:val="24"/>
          <w:szCs w:val="24"/>
        </w:rPr>
        <w:t>ачальник ЦМС</w:t>
      </w:r>
      <w:r w:rsidR="00835BDC" w:rsidRPr="00E70B9C">
        <w:rPr>
          <w:rFonts w:ascii="Times New Roman" w:hAnsi="Times New Roman" w:cs="Times New Roman"/>
          <w:b/>
          <w:sz w:val="24"/>
          <w:szCs w:val="24"/>
        </w:rPr>
        <w:tab/>
      </w:r>
    </w:p>
    <w:p w:rsidR="00D91770" w:rsidRPr="0067166B" w:rsidRDefault="00835BDC" w:rsidP="00D03421">
      <w:pPr>
        <w:spacing w:after="0"/>
        <w:jc w:val="both"/>
        <w:rPr>
          <w:rFonts w:ascii="Times New Roman" w:hAnsi="Times New Roman" w:cs="Times New Roman"/>
          <w:b/>
        </w:rPr>
      </w:pPr>
      <w:r w:rsidRPr="00E70B9C">
        <w:rPr>
          <w:rFonts w:ascii="Times New Roman" w:hAnsi="Times New Roman" w:cs="Times New Roman"/>
          <w:b/>
          <w:sz w:val="24"/>
          <w:szCs w:val="24"/>
        </w:rPr>
        <w:t xml:space="preserve">ФГБУ «Верхне-Волжское УГМС» </w:t>
      </w:r>
      <w:r w:rsidRPr="00E70B9C">
        <w:rPr>
          <w:rFonts w:ascii="Times New Roman" w:hAnsi="Times New Roman" w:cs="Times New Roman"/>
          <w:b/>
          <w:sz w:val="24"/>
          <w:szCs w:val="24"/>
        </w:rPr>
        <w:tab/>
      </w:r>
      <w:r w:rsidRPr="00E70B9C">
        <w:rPr>
          <w:rFonts w:ascii="Times New Roman" w:hAnsi="Times New Roman" w:cs="Times New Roman"/>
          <w:b/>
          <w:sz w:val="24"/>
          <w:szCs w:val="24"/>
        </w:rPr>
        <w:tab/>
      </w:r>
      <w:r w:rsidRPr="00E70B9C">
        <w:rPr>
          <w:rFonts w:ascii="Times New Roman" w:hAnsi="Times New Roman" w:cs="Times New Roman"/>
          <w:b/>
          <w:sz w:val="24"/>
          <w:szCs w:val="24"/>
        </w:rPr>
        <w:tab/>
      </w:r>
      <w:r w:rsidRPr="00E70B9C">
        <w:rPr>
          <w:rFonts w:ascii="Times New Roman" w:hAnsi="Times New Roman" w:cs="Times New Roman"/>
          <w:b/>
          <w:sz w:val="24"/>
          <w:szCs w:val="24"/>
        </w:rPr>
        <w:tab/>
        <w:t xml:space="preserve">          </w:t>
      </w:r>
      <w:r w:rsidR="00E70B9C">
        <w:rPr>
          <w:rFonts w:ascii="Times New Roman" w:hAnsi="Times New Roman" w:cs="Times New Roman"/>
          <w:b/>
          <w:sz w:val="24"/>
          <w:szCs w:val="24"/>
        </w:rPr>
        <w:tab/>
      </w:r>
      <w:r w:rsidR="002130B3">
        <w:rPr>
          <w:rFonts w:ascii="Times New Roman" w:hAnsi="Times New Roman" w:cs="Times New Roman"/>
          <w:b/>
          <w:sz w:val="24"/>
          <w:szCs w:val="24"/>
        </w:rPr>
        <w:t>Н. В. Андриянова</w:t>
      </w:r>
    </w:p>
    <w:sectPr w:rsidR="00D91770" w:rsidRPr="006716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26B" w:rsidRDefault="007D426B" w:rsidP="00AB4B43">
      <w:pPr>
        <w:spacing w:after="0" w:line="240" w:lineRule="auto"/>
      </w:pPr>
      <w:r>
        <w:separator/>
      </w:r>
    </w:p>
  </w:endnote>
  <w:endnote w:type="continuationSeparator" w:id="0">
    <w:p w:rsidR="007D426B" w:rsidRDefault="007D426B" w:rsidP="00AB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26B" w:rsidRDefault="007D426B" w:rsidP="00AB4B43">
      <w:pPr>
        <w:spacing w:after="0" w:line="240" w:lineRule="auto"/>
      </w:pPr>
      <w:r>
        <w:separator/>
      </w:r>
    </w:p>
  </w:footnote>
  <w:footnote w:type="continuationSeparator" w:id="0">
    <w:p w:rsidR="007D426B" w:rsidRDefault="007D426B" w:rsidP="00AB4B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E47710"/>
    <w:multiLevelType w:val="hybridMultilevel"/>
    <w:tmpl w:val="721C33D6"/>
    <w:lvl w:ilvl="0" w:tplc="5580768C">
      <w:start w:val="20"/>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7F"/>
    <w:rsid w:val="000278AD"/>
    <w:rsid w:val="00035BD4"/>
    <w:rsid w:val="000371A3"/>
    <w:rsid w:val="00042CEF"/>
    <w:rsid w:val="00066686"/>
    <w:rsid w:val="000746F8"/>
    <w:rsid w:val="00086BAA"/>
    <w:rsid w:val="00091208"/>
    <w:rsid w:val="00096DFE"/>
    <w:rsid w:val="000A0F58"/>
    <w:rsid w:val="000C44A6"/>
    <w:rsid w:val="000C64A4"/>
    <w:rsid w:val="000D0CBC"/>
    <w:rsid w:val="000D1A9F"/>
    <w:rsid w:val="000D549F"/>
    <w:rsid w:val="00110F73"/>
    <w:rsid w:val="00114601"/>
    <w:rsid w:val="00115FAC"/>
    <w:rsid w:val="00116BDD"/>
    <w:rsid w:val="0012573F"/>
    <w:rsid w:val="00126709"/>
    <w:rsid w:val="001403E9"/>
    <w:rsid w:val="00140B16"/>
    <w:rsid w:val="00146664"/>
    <w:rsid w:val="00146A45"/>
    <w:rsid w:val="00154C99"/>
    <w:rsid w:val="001601BD"/>
    <w:rsid w:val="0017048A"/>
    <w:rsid w:val="00170787"/>
    <w:rsid w:val="0017173B"/>
    <w:rsid w:val="0019190F"/>
    <w:rsid w:val="00196F14"/>
    <w:rsid w:val="001B1410"/>
    <w:rsid w:val="001C3EC4"/>
    <w:rsid w:val="001D1131"/>
    <w:rsid w:val="001D3FE7"/>
    <w:rsid w:val="001E02A7"/>
    <w:rsid w:val="001E54DC"/>
    <w:rsid w:val="001E7C79"/>
    <w:rsid w:val="00205E48"/>
    <w:rsid w:val="00206EE6"/>
    <w:rsid w:val="00210F4F"/>
    <w:rsid w:val="002130B3"/>
    <w:rsid w:val="00233F9B"/>
    <w:rsid w:val="00237145"/>
    <w:rsid w:val="00243A21"/>
    <w:rsid w:val="002663D5"/>
    <w:rsid w:val="00270652"/>
    <w:rsid w:val="00293783"/>
    <w:rsid w:val="00297A90"/>
    <w:rsid w:val="002A22A4"/>
    <w:rsid w:val="002A7DD6"/>
    <w:rsid w:val="002C4EB5"/>
    <w:rsid w:val="002C63F2"/>
    <w:rsid w:val="002D2830"/>
    <w:rsid w:val="002D6ADE"/>
    <w:rsid w:val="002D6D3B"/>
    <w:rsid w:val="002F34D0"/>
    <w:rsid w:val="002F5018"/>
    <w:rsid w:val="003057A2"/>
    <w:rsid w:val="00306903"/>
    <w:rsid w:val="00312973"/>
    <w:rsid w:val="00313F98"/>
    <w:rsid w:val="00314F2B"/>
    <w:rsid w:val="00320340"/>
    <w:rsid w:val="003239BF"/>
    <w:rsid w:val="00323EE3"/>
    <w:rsid w:val="00334635"/>
    <w:rsid w:val="0034047F"/>
    <w:rsid w:val="00344DC7"/>
    <w:rsid w:val="00350FD0"/>
    <w:rsid w:val="00354B1F"/>
    <w:rsid w:val="0036265D"/>
    <w:rsid w:val="003648F7"/>
    <w:rsid w:val="00371F28"/>
    <w:rsid w:val="003814F2"/>
    <w:rsid w:val="00383377"/>
    <w:rsid w:val="00390832"/>
    <w:rsid w:val="003A34C9"/>
    <w:rsid w:val="003A4D35"/>
    <w:rsid w:val="003A7D10"/>
    <w:rsid w:val="003B314C"/>
    <w:rsid w:val="003D428E"/>
    <w:rsid w:val="00425FF5"/>
    <w:rsid w:val="004370C5"/>
    <w:rsid w:val="00443ABC"/>
    <w:rsid w:val="004456B8"/>
    <w:rsid w:val="00446200"/>
    <w:rsid w:val="0045344A"/>
    <w:rsid w:val="00456D96"/>
    <w:rsid w:val="004653AC"/>
    <w:rsid w:val="0047378E"/>
    <w:rsid w:val="0048146B"/>
    <w:rsid w:val="00483754"/>
    <w:rsid w:val="00487A2D"/>
    <w:rsid w:val="00493F82"/>
    <w:rsid w:val="00495E2D"/>
    <w:rsid w:val="004969B7"/>
    <w:rsid w:val="004A62F6"/>
    <w:rsid w:val="004B0B80"/>
    <w:rsid w:val="004B1F94"/>
    <w:rsid w:val="004B7AA0"/>
    <w:rsid w:val="004C0D69"/>
    <w:rsid w:val="004C3886"/>
    <w:rsid w:val="004C77D8"/>
    <w:rsid w:val="004D33C8"/>
    <w:rsid w:val="004D3A3F"/>
    <w:rsid w:val="004E4F19"/>
    <w:rsid w:val="004F06F6"/>
    <w:rsid w:val="004F0AE2"/>
    <w:rsid w:val="004F560B"/>
    <w:rsid w:val="00531A05"/>
    <w:rsid w:val="00535A9B"/>
    <w:rsid w:val="00567776"/>
    <w:rsid w:val="005746B7"/>
    <w:rsid w:val="00574CCC"/>
    <w:rsid w:val="005846CE"/>
    <w:rsid w:val="00584C14"/>
    <w:rsid w:val="005926AF"/>
    <w:rsid w:val="0059456A"/>
    <w:rsid w:val="005A2A6C"/>
    <w:rsid w:val="005C3DF5"/>
    <w:rsid w:val="005C6DC5"/>
    <w:rsid w:val="005E6B9D"/>
    <w:rsid w:val="006101E5"/>
    <w:rsid w:val="006235E2"/>
    <w:rsid w:val="006314BD"/>
    <w:rsid w:val="00631C65"/>
    <w:rsid w:val="00642C54"/>
    <w:rsid w:val="006512EF"/>
    <w:rsid w:val="00653F5C"/>
    <w:rsid w:val="00656D70"/>
    <w:rsid w:val="00656FD5"/>
    <w:rsid w:val="0066499C"/>
    <w:rsid w:val="0067166B"/>
    <w:rsid w:val="006804F2"/>
    <w:rsid w:val="00683061"/>
    <w:rsid w:val="006850CF"/>
    <w:rsid w:val="00685946"/>
    <w:rsid w:val="006859D1"/>
    <w:rsid w:val="0068630D"/>
    <w:rsid w:val="00687D2F"/>
    <w:rsid w:val="00696C08"/>
    <w:rsid w:val="006A1D5A"/>
    <w:rsid w:val="006A6FCC"/>
    <w:rsid w:val="006B5B86"/>
    <w:rsid w:val="006C1639"/>
    <w:rsid w:val="006E669F"/>
    <w:rsid w:val="006E7D60"/>
    <w:rsid w:val="00703161"/>
    <w:rsid w:val="0071216C"/>
    <w:rsid w:val="00720B3D"/>
    <w:rsid w:val="00721D56"/>
    <w:rsid w:val="00724AA9"/>
    <w:rsid w:val="0072566A"/>
    <w:rsid w:val="00750469"/>
    <w:rsid w:val="0075439B"/>
    <w:rsid w:val="00785778"/>
    <w:rsid w:val="007A07B0"/>
    <w:rsid w:val="007C06F7"/>
    <w:rsid w:val="007C2BD3"/>
    <w:rsid w:val="007C6051"/>
    <w:rsid w:val="007D2986"/>
    <w:rsid w:val="007D426B"/>
    <w:rsid w:val="007D621A"/>
    <w:rsid w:val="007D6EA0"/>
    <w:rsid w:val="007E5B62"/>
    <w:rsid w:val="007E7B4B"/>
    <w:rsid w:val="007E7CCC"/>
    <w:rsid w:val="007F7745"/>
    <w:rsid w:val="00814795"/>
    <w:rsid w:val="008264F0"/>
    <w:rsid w:val="00833424"/>
    <w:rsid w:val="00835BDC"/>
    <w:rsid w:val="00843079"/>
    <w:rsid w:val="0085490C"/>
    <w:rsid w:val="00855012"/>
    <w:rsid w:val="00864895"/>
    <w:rsid w:val="0087711A"/>
    <w:rsid w:val="0087720F"/>
    <w:rsid w:val="0088016A"/>
    <w:rsid w:val="008857AC"/>
    <w:rsid w:val="00887A41"/>
    <w:rsid w:val="00890A47"/>
    <w:rsid w:val="008A0221"/>
    <w:rsid w:val="008A0F8A"/>
    <w:rsid w:val="008E08C4"/>
    <w:rsid w:val="008E3A0D"/>
    <w:rsid w:val="008E5442"/>
    <w:rsid w:val="008E6FEA"/>
    <w:rsid w:val="00900561"/>
    <w:rsid w:val="009018AA"/>
    <w:rsid w:val="00901E8A"/>
    <w:rsid w:val="0091065F"/>
    <w:rsid w:val="009245E1"/>
    <w:rsid w:val="009253A6"/>
    <w:rsid w:val="009438A5"/>
    <w:rsid w:val="00943B71"/>
    <w:rsid w:val="009571FB"/>
    <w:rsid w:val="00992B41"/>
    <w:rsid w:val="00995B89"/>
    <w:rsid w:val="009976A1"/>
    <w:rsid w:val="00997EA5"/>
    <w:rsid w:val="009A45A5"/>
    <w:rsid w:val="009C10F6"/>
    <w:rsid w:val="009C3A4D"/>
    <w:rsid w:val="009D0381"/>
    <w:rsid w:val="009D1E66"/>
    <w:rsid w:val="009E0D89"/>
    <w:rsid w:val="009E6DA9"/>
    <w:rsid w:val="009F7219"/>
    <w:rsid w:val="00A00E58"/>
    <w:rsid w:val="00A0433C"/>
    <w:rsid w:val="00A06BAB"/>
    <w:rsid w:val="00A14499"/>
    <w:rsid w:val="00A17625"/>
    <w:rsid w:val="00A20995"/>
    <w:rsid w:val="00A22350"/>
    <w:rsid w:val="00A2478A"/>
    <w:rsid w:val="00A35E40"/>
    <w:rsid w:val="00A40BC6"/>
    <w:rsid w:val="00A42F6A"/>
    <w:rsid w:val="00A478AB"/>
    <w:rsid w:val="00A52460"/>
    <w:rsid w:val="00A606C1"/>
    <w:rsid w:val="00A81383"/>
    <w:rsid w:val="00A819D2"/>
    <w:rsid w:val="00A95FBA"/>
    <w:rsid w:val="00AA034E"/>
    <w:rsid w:val="00AA0A93"/>
    <w:rsid w:val="00AA19AC"/>
    <w:rsid w:val="00AB3EEB"/>
    <w:rsid w:val="00AB4B43"/>
    <w:rsid w:val="00AC31C7"/>
    <w:rsid w:val="00AC5600"/>
    <w:rsid w:val="00AD1AA3"/>
    <w:rsid w:val="00AD7AF1"/>
    <w:rsid w:val="00AE2B2C"/>
    <w:rsid w:val="00AE55A9"/>
    <w:rsid w:val="00B04C5B"/>
    <w:rsid w:val="00B1606D"/>
    <w:rsid w:val="00B20448"/>
    <w:rsid w:val="00B33C53"/>
    <w:rsid w:val="00B403E2"/>
    <w:rsid w:val="00B56C7D"/>
    <w:rsid w:val="00B6721D"/>
    <w:rsid w:val="00B71774"/>
    <w:rsid w:val="00B77C0C"/>
    <w:rsid w:val="00B86421"/>
    <w:rsid w:val="00B86D16"/>
    <w:rsid w:val="00BA033B"/>
    <w:rsid w:val="00BA10DE"/>
    <w:rsid w:val="00BA2ADD"/>
    <w:rsid w:val="00BA75C5"/>
    <w:rsid w:val="00BA79D5"/>
    <w:rsid w:val="00BB0DAD"/>
    <w:rsid w:val="00BC55F2"/>
    <w:rsid w:val="00BC71E4"/>
    <w:rsid w:val="00BD0D11"/>
    <w:rsid w:val="00BD2AB5"/>
    <w:rsid w:val="00BD3767"/>
    <w:rsid w:val="00BE364F"/>
    <w:rsid w:val="00BE4D87"/>
    <w:rsid w:val="00BF150D"/>
    <w:rsid w:val="00BF29DF"/>
    <w:rsid w:val="00BF7757"/>
    <w:rsid w:val="00C03002"/>
    <w:rsid w:val="00C068C2"/>
    <w:rsid w:val="00C069E8"/>
    <w:rsid w:val="00C260B1"/>
    <w:rsid w:val="00C27685"/>
    <w:rsid w:val="00C27881"/>
    <w:rsid w:val="00C33465"/>
    <w:rsid w:val="00C42757"/>
    <w:rsid w:val="00C438BE"/>
    <w:rsid w:val="00C4699D"/>
    <w:rsid w:val="00C50E68"/>
    <w:rsid w:val="00C74D41"/>
    <w:rsid w:val="00C76C4A"/>
    <w:rsid w:val="00C82661"/>
    <w:rsid w:val="00C90F83"/>
    <w:rsid w:val="00CA0095"/>
    <w:rsid w:val="00CC650A"/>
    <w:rsid w:val="00CD33C3"/>
    <w:rsid w:val="00D02BCB"/>
    <w:rsid w:val="00D03421"/>
    <w:rsid w:val="00D03C9F"/>
    <w:rsid w:val="00D22F03"/>
    <w:rsid w:val="00D260C2"/>
    <w:rsid w:val="00D37987"/>
    <w:rsid w:val="00D4649C"/>
    <w:rsid w:val="00D60467"/>
    <w:rsid w:val="00D639DC"/>
    <w:rsid w:val="00D72365"/>
    <w:rsid w:val="00D8745E"/>
    <w:rsid w:val="00D91770"/>
    <w:rsid w:val="00D94FF9"/>
    <w:rsid w:val="00DA68EC"/>
    <w:rsid w:val="00DB482C"/>
    <w:rsid w:val="00DB62DC"/>
    <w:rsid w:val="00DC21B5"/>
    <w:rsid w:val="00DC595A"/>
    <w:rsid w:val="00DD00FB"/>
    <w:rsid w:val="00DD51AD"/>
    <w:rsid w:val="00DE12A9"/>
    <w:rsid w:val="00DE6AF3"/>
    <w:rsid w:val="00DE7655"/>
    <w:rsid w:val="00E00912"/>
    <w:rsid w:val="00E02D12"/>
    <w:rsid w:val="00E048D8"/>
    <w:rsid w:val="00E144AC"/>
    <w:rsid w:val="00E1452D"/>
    <w:rsid w:val="00E20D88"/>
    <w:rsid w:val="00E23734"/>
    <w:rsid w:val="00E275CC"/>
    <w:rsid w:val="00E44372"/>
    <w:rsid w:val="00E70B9C"/>
    <w:rsid w:val="00E7661F"/>
    <w:rsid w:val="00E8248C"/>
    <w:rsid w:val="00E82ADC"/>
    <w:rsid w:val="00E95945"/>
    <w:rsid w:val="00E95A3B"/>
    <w:rsid w:val="00EC3C8C"/>
    <w:rsid w:val="00EC7CE8"/>
    <w:rsid w:val="00ED20D4"/>
    <w:rsid w:val="00EE1FD6"/>
    <w:rsid w:val="00EF0CCD"/>
    <w:rsid w:val="00F017DA"/>
    <w:rsid w:val="00F142A0"/>
    <w:rsid w:val="00F1527D"/>
    <w:rsid w:val="00F34C5F"/>
    <w:rsid w:val="00F41300"/>
    <w:rsid w:val="00F440FB"/>
    <w:rsid w:val="00F879FC"/>
    <w:rsid w:val="00FC623E"/>
    <w:rsid w:val="00FD2A6D"/>
    <w:rsid w:val="00FE019B"/>
    <w:rsid w:val="00FF5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2643E-C2F2-48CE-B4BF-38877936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383377"/>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83377"/>
    <w:rPr>
      <w:rFonts w:ascii="Arial" w:eastAsia="Times New Roman" w:hAnsi="Arial" w:cs="Arial"/>
      <w:b/>
      <w:bCs/>
      <w:i/>
      <w:iCs/>
      <w:sz w:val="28"/>
      <w:szCs w:val="28"/>
      <w:lang w:eastAsia="ru-RU"/>
    </w:rPr>
  </w:style>
  <w:style w:type="paragraph" w:styleId="a3">
    <w:name w:val="Body Text Indent"/>
    <w:basedOn w:val="a"/>
    <w:link w:val="a4"/>
    <w:rsid w:val="00383377"/>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383377"/>
    <w:rPr>
      <w:rFonts w:ascii="Times New Roman" w:eastAsia="Times New Roman" w:hAnsi="Times New Roman" w:cs="Times New Roman"/>
      <w:sz w:val="24"/>
      <w:szCs w:val="24"/>
      <w:lang w:eastAsia="ru-RU"/>
    </w:rPr>
  </w:style>
  <w:style w:type="paragraph" w:styleId="3">
    <w:name w:val="Body Text Indent 3"/>
    <w:basedOn w:val="a"/>
    <w:link w:val="30"/>
    <w:rsid w:val="00383377"/>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383377"/>
    <w:rPr>
      <w:rFonts w:ascii="Times New Roman" w:eastAsia="Times New Roman" w:hAnsi="Times New Roman" w:cs="Times New Roman"/>
      <w:sz w:val="16"/>
      <w:szCs w:val="16"/>
      <w:lang w:eastAsia="ru-RU"/>
    </w:rPr>
  </w:style>
  <w:style w:type="character" w:styleId="a5">
    <w:name w:val="Hyperlink"/>
    <w:basedOn w:val="a0"/>
    <w:uiPriority w:val="99"/>
    <w:unhideWhenUsed/>
    <w:rsid w:val="00383377"/>
    <w:rPr>
      <w:color w:val="0563C1" w:themeColor="hyperlink"/>
      <w:u w:val="single"/>
    </w:rPr>
  </w:style>
  <w:style w:type="paragraph" w:styleId="a6">
    <w:name w:val="Balloon Text"/>
    <w:basedOn w:val="a"/>
    <w:link w:val="a7"/>
    <w:uiPriority w:val="99"/>
    <w:semiHidden/>
    <w:unhideWhenUsed/>
    <w:rsid w:val="009A45A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A45A5"/>
    <w:rPr>
      <w:rFonts w:ascii="Segoe UI" w:hAnsi="Segoe UI" w:cs="Segoe UI"/>
      <w:sz w:val="18"/>
      <w:szCs w:val="18"/>
    </w:rPr>
  </w:style>
  <w:style w:type="table" w:styleId="a8">
    <w:name w:val="Table Grid"/>
    <w:basedOn w:val="a1"/>
    <w:uiPriority w:val="39"/>
    <w:rsid w:val="00B71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17625"/>
    <w:pPr>
      <w:ind w:left="720"/>
      <w:contextualSpacing/>
    </w:pPr>
  </w:style>
  <w:style w:type="paragraph" w:styleId="aa">
    <w:name w:val="header"/>
    <w:basedOn w:val="a"/>
    <w:link w:val="ab"/>
    <w:uiPriority w:val="99"/>
    <w:unhideWhenUsed/>
    <w:rsid w:val="00AB4B4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B4B43"/>
  </w:style>
  <w:style w:type="paragraph" w:styleId="ac">
    <w:name w:val="footer"/>
    <w:basedOn w:val="a"/>
    <w:link w:val="ad"/>
    <w:uiPriority w:val="99"/>
    <w:unhideWhenUsed/>
    <w:rsid w:val="00AB4B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B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369985">
      <w:bodyDiv w:val="1"/>
      <w:marLeft w:val="0"/>
      <w:marRight w:val="0"/>
      <w:marTop w:val="0"/>
      <w:marBottom w:val="0"/>
      <w:divBdr>
        <w:top w:val="none" w:sz="0" w:space="0" w:color="auto"/>
        <w:left w:val="none" w:sz="0" w:space="0" w:color="auto"/>
        <w:bottom w:val="none" w:sz="0" w:space="0" w:color="auto"/>
        <w:right w:val="none" w:sz="0" w:space="0" w:color="auto"/>
      </w:divBdr>
    </w:div>
    <w:div w:id="1813866828">
      <w:bodyDiv w:val="1"/>
      <w:marLeft w:val="0"/>
      <w:marRight w:val="0"/>
      <w:marTop w:val="0"/>
      <w:marBottom w:val="0"/>
      <w:divBdr>
        <w:top w:val="none" w:sz="0" w:space="0" w:color="auto"/>
        <w:left w:val="none" w:sz="0" w:space="0" w:color="auto"/>
        <w:bottom w:val="none" w:sz="0" w:space="0" w:color="auto"/>
        <w:right w:val="none" w:sz="0" w:space="0" w:color="auto"/>
      </w:divBdr>
    </w:div>
    <w:div w:id="20642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4CA1-57DD-47AD-B491-FF8AA048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3</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Инженер ГППИ</dc:creator>
  <cp:keywords/>
  <dc:description/>
  <cp:lastModifiedBy>Дежурный</cp:lastModifiedBy>
  <cp:revision>39</cp:revision>
  <cp:lastPrinted>2020-11-13T08:57:00Z</cp:lastPrinted>
  <dcterms:created xsi:type="dcterms:W3CDTF">2020-04-07T11:16:00Z</dcterms:created>
  <dcterms:modified xsi:type="dcterms:W3CDTF">2020-11-13T10:12:00Z</dcterms:modified>
</cp:coreProperties>
</file>